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634E" w14:textId="7FAE66DD" w:rsidR="00CE4190" w:rsidRPr="008E0762" w:rsidRDefault="00CE4190" w:rsidP="00CE4190">
      <w:pPr>
        <w:autoSpaceDE w:val="0"/>
        <w:autoSpaceDN w:val="0"/>
        <w:adjustRightInd w:val="0"/>
        <w:spacing w:after="0" w:line="240" w:lineRule="auto"/>
        <w:jc w:val="left"/>
        <w:rPr>
          <w:bCs/>
          <w:sz w:val="24"/>
          <w:szCs w:val="24"/>
          <w:lang w:val="ro-RO"/>
        </w:rPr>
      </w:pPr>
      <w:r w:rsidRPr="008E0762">
        <w:rPr>
          <w:b/>
          <w:sz w:val="24"/>
          <w:szCs w:val="24"/>
          <w:lang w:val="ro-RO"/>
        </w:rPr>
        <w:t xml:space="preserve">An școlar: </w:t>
      </w:r>
      <w:r w:rsidR="004B27E3">
        <w:rPr>
          <w:bCs/>
          <w:sz w:val="24"/>
          <w:szCs w:val="24"/>
          <w:lang w:val="ro-RO"/>
        </w:rPr>
        <w:t>2025-2026</w:t>
      </w:r>
      <w:r w:rsidRPr="008E0762">
        <w:rPr>
          <w:bCs/>
          <w:sz w:val="24"/>
          <w:szCs w:val="24"/>
          <w:lang w:val="ro-RO"/>
        </w:rPr>
        <w:br/>
      </w:r>
      <w:r w:rsidRPr="008E0762">
        <w:rPr>
          <w:b/>
          <w:sz w:val="24"/>
          <w:szCs w:val="24"/>
          <w:lang w:val="ro-RO"/>
        </w:rPr>
        <w:t>Unitatea de învățământ:</w:t>
      </w:r>
      <w:r w:rsidRPr="008E0762">
        <w:rPr>
          <w:bCs/>
          <w:sz w:val="24"/>
          <w:szCs w:val="24"/>
          <w:lang w:val="ro-RO"/>
        </w:rPr>
        <w:t xml:space="preserve"> ........................................................</w:t>
      </w:r>
      <w:r w:rsidR="0017304D" w:rsidRPr="008E0762">
        <w:rPr>
          <w:bCs/>
          <w:sz w:val="24"/>
          <w:szCs w:val="24"/>
          <w:lang w:val="ro-RO"/>
        </w:rPr>
        <w:t>..................................</w:t>
      </w:r>
    </w:p>
    <w:p w14:paraId="2D9E634F" w14:textId="77777777" w:rsidR="00CE4190" w:rsidRPr="008E0762" w:rsidRDefault="00CE4190" w:rsidP="00CE4190">
      <w:pPr>
        <w:autoSpaceDE w:val="0"/>
        <w:autoSpaceDN w:val="0"/>
        <w:adjustRightInd w:val="0"/>
        <w:spacing w:after="0" w:line="240" w:lineRule="auto"/>
        <w:jc w:val="left"/>
        <w:rPr>
          <w:bCs/>
          <w:sz w:val="24"/>
          <w:szCs w:val="24"/>
          <w:lang w:val="ro-RO"/>
        </w:rPr>
      </w:pPr>
      <w:r w:rsidRPr="008E0762">
        <w:rPr>
          <w:b/>
          <w:sz w:val="24"/>
          <w:szCs w:val="24"/>
          <w:lang w:val="ro-RO"/>
        </w:rPr>
        <w:t>Profesor învățământ primar:</w:t>
      </w:r>
      <w:r w:rsidRPr="008E0762">
        <w:rPr>
          <w:bCs/>
          <w:sz w:val="24"/>
          <w:szCs w:val="24"/>
          <w:lang w:val="ro-RO"/>
        </w:rPr>
        <w:t xml:space="preserve"> ..................................................................................</w:t>
      </w:r>
    </w:p>
    <w:p w14:paraId="2D9E6350" w14:textId="77777777" w:rsidR="00CE4190" w:rsidRPr="008E0762" w:rsidRDefault="00CE4190" w:rsidP="00CE4190">
      <w:pPr>
        <w:autoSpaceDE w:val="0"/>
        <w:autoSpaceDN w:val="0"/>
        <w:adjustRightInd w:val="0"/>
        <w:spacing w:after="0" w:line="240" w:lineRule="auto"/>
        <w:jc w:val="left"/>
        <w:rPr>
          <w:bCs/>
          <w:sz w:val="24"/>
          <w:szCs w:val="24"/>
          <w:lang w:val="ro-RO"/>
        </w:rPr>
      </w:pPr>
      <w:r w:rsidRPr="008E0762">
        <w:rPr>
          <w:b/>
          <w:sz w:val="24"/>
          <w:szCs w:val="24"/>
          <w:lang w:val="ro-RO"/>
        </w:rPr>
        <w:t xml:space="preserve">Aria curriculară: </w:t>
      </w:r>
      <w:r w:rsidRPr="008E0762">
        <w:rPr>
          <w:bCs/>
          <w:sz w:val="24"/>
          <w:szCs w:val="24"/>
          <w:lang w:val="ro-RO"/>
        </w:rPr>
        <w:t>Om și societate</w:t>
      </w:r>
    </w:p>
    <w:p w14:paraId="2D9E6351" w14:textId="77777777" w:rsidR="00CE4190" w:rsidRPr="008E0762" w:rsidRDefault="00CE4190" w:rsidP="00CE4190">
      <w:pPr>
        <w:autoSpaceDE w:val="0"/>
        <w:autoSpaceDN w:val="0"/>
        <w:adjustRightInd w:val="0"/>
        <w:spacing w:after="0" w:line="240" w:lineRule="auto"/>
        <w:jc w:val="left"/>
        <w:rPr>
          <w:bCs/>
          <w:sz w:val="24"/>
          <w:szCs w:val="24"/>
          <w:lang w:val="ro-RO"/>
        </w:rPr>
      </w:pPr>
      <w:r w:rsidRPr="008E0762">
        <w:rPr>
          <w:b/>
          <w:sz w:val="24"/>
          <w:szCs w:val="24"/>
          <w:lang w:val="ro-RO"/>
        </w:rPr>
        <w:t xml:space="preserve">Disciplina: </w:t>
      </w:r>
      <w:r w:rsidRPr="008E0762">
        <w:rPr>
          <w:bCs/>
          <w:sz w:val="24"/>
          <w:szCs w:val="24"/>
          <w:lang w:val="ro-RO"/>
        </w:rPr>
        <w:t>Istorie</w:t>
      </w:r>
    </w:p>
    <w:p w14:paraId="2D9E6352" w14:textId="77777777" w:rsidR="00CE4190" w:rsidRPr="008E0762" w:rsidRDefault="00CE4190" w:rsidP="00CE4190">
      <w:pPr>
        <w:autoSpaceDE w:val="0"/>
        <w:autoSpaceDN w:val="0"/>
        <w:adjustRightInd w:val="0"/>
        <w:spacing w:after="0" w:line="240" w:lineRule="auto"/>
        <w:jc w:val="left"/>
        <w:rPr>
          <w:b/>
          <w:sz w:val="24"/>
          <w:szCs w:val="24"/>
          <w:lang w:val="ro-RO"/>
        </w:rPr>
      </w:pPr>
      <w:r w:rsidRPr="008E0762">
        <w:rPr>
          <w:b/>
          <w:bCs/>
          <w:sz w:val="24"/>
          <w:szCs w:val="24"/>
          <w:lang w:val="ro-RO"/>
        </w:rPr>
        <w:t>Clasa</w:t>
      </w:r>
      <w:r w:rsidRPr="008E0762">
        <w:rPr>
          <w:b/>
          <w:sz w:val="24"/>
          <w:szCs w:val="24"/>
          <w:lang w:val="ro-RO"/>
        </w:rPr>
        <w:t>:</w:t>
      </w:r>
      <w:r w:rsidRPr="008E0762">
        <w:rPr>
          <w:bCs/>
          <w:sz w:val="24"/>
          <w:szCs w:val="24"/>
          <w:lang w:val="ro-RO"/>
        </w:rPr>
        <w:t xml:space="preserve"> a IV-a</w:t>
      </w:r>
    </w:p>
    <w:p w14:paraId="2D9E6353" w14:textId="77777777" w:rsidR="00CE4190" w:rsidRPr="008E0762" w:rsidRDefault="00CE4190" w:rsidP="00CE4190">
      <w:pPr>
        <w:autoSpaceDE w:val="0"/>
        <w:autoSpaceDN w:val="0"/>
        <w:adjustRightInd w:val="0"/>
        <w:spacing w:after="0" w:line="240" w:lineRule="auto"/>
        <w:jc w:val="left"/>
        <w:rPr>
          <w:b/>
          <w:sz w:val="24"/>
          <w:szCs w:val="24"/>
          <w:lang w:val="ro-RO"/>
        </w:rPr>
      </w:pPr>
      <w:r w:rsidRPr="008E0762">
        <w:rPr>
          <w:b/>
          <w:sz w:val="24"/>
          <w:szCs w:val="24"/>
          <w:lang w:val="ro-RO"/>
        </w:rPr>
        <w:t xml:space="preserve">Tip curriculum: </w:t>
      </w:r>
      <w:r w:rsidRPr="008E0762">
        <w:rPr>
          <w:bCs/>
          <w:sz w:val="24"/>
          <w:szCs w:val="24"/>
          <w:lang w:val="ro-RO"/>
        </w:rPr>
        <w:t>nucleu</w:t>
      </w:r>
    </w:p>
    <w:p w14:paraId="2D9E6354" w14:textId="77777777" w:rsidR="00CE4190" w:rsidRPr="008E0762" w:rsidRDefault="00CE4190" w:rsidP="00CE4190">
      <w:pPr>
        <w:autoSpaceDE w:val="0"/>
        <w:autoSpaceDN w:val="0"/>
        <w:adjustRightInd w:val="0"/>
        <w:spacing w:after="0" w:line="240" w:lineRule="auto"/>
        <w:jc w:val="left"/>
        <w:rPr>
          <w:bCs/>
          <w:sz w:val="24"/>
          <w:szCs w:val="24"/>
          <w:lang w:val="ro-RO"/>
        </w:rPr>
      </w:pPr>
      <w:r w:rsidRPr="008E0762">
        <w:rPr>
          <w:b/>
          <w:sz w:val="24"/>
          <w:szCs w:val="24"/>
          <w:lang w:val="ro-RO"/>
        </w:rPr>
        <w:t xml:space="preserve">Număr de ore: </w:t>
      </w:r>
      <w:r w:rsidRPr="008E0762">
        <w:rPr>
          <w:bCs/>
          <w:sz w:val="24"/>
          <w:szCs w:val="24"/>
          <w:lang w:val="ro-RO"/>
        </w:rPr>
        <w:t>1 oră/săptămână</w:t>
      </w:r>
      <w:r w:rsidRPr="008E0762">
        <w:rPr>
          <w:bCs/>
          <w:noProof/>
          <w:sz w:val="24"/>
          <w:szCs w:val="24"/>
          <w:lang w:val="ro-RO" w:eastAsia="ro-RO"/>
        </w:rPr>
        <w:t xml:space="preserve"> </w:t>
      </w:r>
      <w:r w:rsidRPr="008E0762">
        <w:rPr>
          <w:bCs/>
          <w:sz w:val="24"/>
          <w:szCs w:val="24"/>
          <w:lang w:val="ro-RO"/>
        </w:rPr>
        <w:t xml:space="preserve">     </w:t>
      </w:r>
    </w:p>
    <w:p w14:paraId="2D9E6355" w14:textId="77777777" w:rsidR="00CE4190" w:rsidRPr="008E0762" w:rsidRDefault="00CE4190" w:rsidP="00CE4190">
      <w:pPr>
        <w:autoSpaceDE w:val="0"/>
        <w:autoSpaceDN w:val="0"/>
        <w:adjustRightInd w:val="0"/>
        <w:spacing w:after="0" w:line="240" w:lineRule="auto"/>
        <w:jc w:val="left"/>
        <w:rPr>
          <w:bCs/>
          <w:sz w:val="24"/>
          <w:szCs w:val="24"/>
          <w:lang w:val="ro-RO"/>
        </w:rPr>
      </w:pPr>
      <w:r w:rsidRPr="008E0762">
        <w:rPr>
          <w:b/>
          <w:sz w:val="24"/>
          <w:szCs w:val="24"/>
          <w:lang w:val="ro-RO"/>
        </w:rPr>
        <w:t xml:space="preserve">Manual suport: </w:t>
      </w:r>
      <w:r w:rsidRPr="008E0762">
        <w:rPr>
          <w:bCs/>
          <w:i/>
          <w:iCs/>
          <w:sz w:val="24"/>
          <w:szCs w:val="24"/>
          <w:lang w:val="ro-RO"/>
        </w:rPr>
        <w:t>Istorie. Clasa a IV-a</w:t>
      </w:r>
      <w:r w:rsidRPr="008E0762">
        <w:rPr>
          <w:bCs/>
          <w:sz w:val="24"/>
          <w:szCs w:val="24"/>
          <w:lang w:val="ro-RO"/>
        </w:rPr>
        <w:t>, Editura Art Klett, autori: Cleopatra Mihăilescu, Tudora Pițilă</w:t>
      </w:r>
    </w:p>
    <w:p w14:paraId="2D9E6356" w14:textId="77777777" w:rsidR="00CE4190" w:rsidRPr="00EC3F52" w:rsidRDefault="00CE4190" w:rsidP="00CE4190">
      <w:pPr>
        <w:autoSpaceDE w:val="0"/>
        <w:autoSpaceDN w:val="0"/>
        <w:adjustRightInd w:val="0"/>
        <w:spacing w:after="0" w:line="240" w:lineRule="auto"/>
        <w:jc w:val="center"/>
        <w:rPr>
          <w:b/>
          <w:sz w:val="10"/>
          <w:szCs w:val="10"/>
          <w:lang w:val="ro-RO"/>
        </w:rPr>
      </w:pPr>
    </w:p>
    <w:p w14:paraId="2D9E6357" w14:textId="77777777" w:rsidR="00CE4190" w:rsidRPr="008E0762" w:rsidRDefault="00CE4190" w:rsidP="00CE4190">
      <w:pPr>
        <w:autoSpaceDE w:val="0"/>
        <w:autoSpaceDN w:val="0"/>
        <w:adjustRightInd w:val="0"/>
        <w:spacing w:after="0" w:line="240" w:lineRule="auto"/>
        <w:jc w:val="center"/>
        <w:rPr>
          <w:b/>
          <w:sz w:val="24"/>
          <w:szCs w:val="24"/>
          <w:lang w:val="ro-RO"/>
        </w:rPr>
      </w:pPr>
    </w:p>
    <w:p w14:paraId="2D9E6358" w14:textId="77777777" w:rsidR="00CE4190" w:rsidRDefault="00CE4190" w:rsidP="00CE4190">
      <w:pPr>
        <w:autoSpaceDE w:val="0"/>
        <w:autoSpaceDN w:val="0"/>
        <w:adjustRightInd w:val="0"/>
        <w:spacing w:after="0" w:line="240" w:lineRule="auto"/>
        <w:jc w:val="center"/>
        <w:rPr>
          <w:b/>
          <w:sz w:val="24"/>
          <w:szCs w:val="24"/>
          <w:lang w:val="ro-RO"/>
        </w:rPr>
      </w:pPr>
      <w:r w:rsidRPr="008E0762">
        <w:rPr>
          <w:b/>
          <w:sz w:val="24"/>
          <w:szCs w:val="24"/>
          <w:lang w:val="ro-RO"/>
        </w:rPr>
        <w:t>PLANIFICARE CALENDARISTICĂ</w:t>
      </w:r>
    </w:p>
    <w:p w14:paraId="003B5A07" w14:textId="77777777" w:rsidR="00EC3F52" w:rsidRPr="008E0762" w:rsidRDefault="00EC3F52" w:rsidP="00CE4190">
      <w:pPr>
        <w:autoSpaceDE w:val="0"/>
        <w:autoSpaceDN w:val="0"/>
        <w:adjustRightInd w:val="0"/>
        <w:spacing w:after="0" w:line="240" w:lineRule="auto"/>
        <w:jc w:val="center"/>
        <w:rPr>
          <w:b/>
          <w:color w:val="0070C0"/>
          <w:sz w:val="24"/>
          <w:szCs w:val="24"/>
          <w:lang w:val="ro-RO"/>
        </w:rPr>
      </w:pPr>
    </w:p>
    <w:tbl>
      <w:tblPr>
        <w:tblStyle w:val="TableGrid"/>
        <w:tblW w:w="10165" w:type="dxa"/>
        <w:tblLook w:val="04A0" w:firstRow="1" w:lastRow="0" w:firstColumn="1" w:lastColumn="0" w:noHBand="0" w:noVBand="1"/>
      </w:tblPr>
      <w:tblGrid>
        <w:gridCol w:w="593"/>
        <w:gridCol w:w="1782"/>
        <w:gridCol w:w="1456"/>
        <w:gridCol w:w="2852"/>
        <w:gridCol w:w="686"/>
        <w:gridCol w:w="1500"/>
        <w:gridCol w:w="1296"/>
      </w:tblGrid>
      <w:tr w:rsidR="00B64F20" w:rsidRPr="008E0762" w14:paraId="2D9E635D" w14:textId="77777777" w:rsidTr="00512B75">
        <w:trPr>
          <w:trHeight w:val="480"/>
        </w:trPr>
        <w:tc>
          <w:tcPr>
            <w:tcW w:w="10165" w:type="dxa"/>
            <w:gridSpan w:val="7"/>
            <w:shd w:val="clear" w:color="auto" w:fill="FBE4D5" w:themeFill="accent2" w:themeFillTint="33"/>
          </w:tcPr>
          <w:p w14:paraId="2D9E635C" w14:textId="07B37993" w:rsidR="00B64F20" w:rsidRPr="008E0762" w:rsidRDefault="00B64F20" w:rsidP="00D341BA">
            <w:pPr>
              <w:spacing w:before="100" w:after="100" w:line="240" w:lineRule="auto"/>
              <w:jc w:val="center"/>
              <w:rPr>
                <w:b/>
                <w:sz w:val="24"/>
                <w:szCs w:val="24"/>
              </w:rPr>
            </w:pPr>
            <w:r w:rsidRPr="008E0762">
              <w:rPr>
                <w:b/>
                <w:sz w:val="24"/>
                <w:szCs w:val="24"/>
              </w:rPr>
              <w:t>Modulul 1: 0</w:t>
            </w:r>
            <w:r w:rsidR="006E71B8">
              <w:rPr>
                <w:b/>
                <w:sz w:val="24"/>
                <w:szCs w:val="24"/>
              </w:rPr>
              <w:t>8</w:t>
            </w:r>
            <w:r w:rsidRPr="008E0762">
              <w:rPr>
                <w:b/>
                <w:sz w:val="24"/>
                <w:szCs w:val="24"/>
              </w:rPr>
              <w:t>.09.202</w:t>
            </w:r>
            <w:r w:rsidR="006E71B8">
              <w:rPr>
                <w:b/>
                <w:sz w:val="24"/>
                <w:szCs w:val="24"/>
              </w:rPr>
              <w:t>5</w:t>
            </w:r>
            <w:r w:rsidRPr="008E0762">
              <w:rPr>
                <w:b/>
                <w:sz w:val="24"/>
                <w:szCs w:val="24"/>
              </w:rPr>
              <w:t xml:space="preserve"> – 2</w:t>
            </w:r>
            <w:r w:rsidR="006E71B8">
              <w:rPr>
                <w:b/>
                <w:sz w:val="24"/>
                <w:szCs w:val="24"/>
              </w:rPr>
              <w:t>4</w:t>
            </w:r>
            <w:r w:rsidRPr="008E0762">
              <w:rPr>
                <w:b/>
                <w:sz w:val="24"/>
                <w:szCs w:val="24"/>
              </w:rPr>
              <w:t>.10.202</w:t>
            </w:r>
            <w:r w:rsidR="006E71B8">
              <w:rPr>
                <w:b/>
                <w:sz w:val="24"/>
                <w:szCs w:val="24"/>
              </w:rPr>
              <w:t>5</w:t>
            </w:r>
          </w:p>
        </w:tc>
      </w:tr>
      <w:tr w:rsidR="00CE4190" w:rsidRPr="008E0762" w14:paraId="2D9E6365" w14:textId="77777777" w:rsidTr="00082E5C">
        <w:trPr>
          <w:trHeight w:val="845"/>
        </w:trPr>
        <w:tc>
          <w:tcPr>
            <w:tcW w:w="593" w:type="dxa"/>
            <w:shd w:val="clear" w:color="auto" w:fill="F2F2F2" w:themeFill="background1" w:themeFillShade="F2"/>
            <w:vAlign w:val="center"/>
          </w:tcPr>
          <w:p w14:paraId="2D9E635E" w14:textId="77777777" w:rsidR="00CE4190" w:rsidRPr="008E0762" w:rsidRDefault="00CE4190" w:rsidP="00CE4190">
            <w:pPr>
              <w:spacing w:after="0" w:line="240" w:lineRule="auto"/>
              <w:jc w:val="center"/>
              <w:rPr>
                <w:b/>
                <w:sz w:val="24"/>
                <w:szCs w:val="24"/>
                <w:lang w:val="ro-RO"/>
              </w:rPr>
            </w:pPr>
            <w:r w:rsidRPr="008E0762">
              <w:rPr>
                <w:b/>
                <w:sz w:val="24"/>
                <w:szCs w:val="24"/>
                <w:lang w:val="ro-RO"/>
              </w:rPr>
              <w:t>Nr. crt.</w:t>
            </w:r>
          </w:p>
        </w:tc>
        <w:tc>
          <w:tcPr>
            <w:tcW w:w="1782" w:type="dxa"/>
            <w:shd w:val="clear" w:color="auto" w:fill="F2F2F2" w:themeFill="background1" w:themeFillShade="F2"/>
            <w:vAlign w:val="center"/>
          </w:tcPr>
          <w:p w14:paraId="2D9E635F" w14:textId="77777777" w:rsidR="00CE4190" w:rsidRPr="008E0762" w:rsidRDefault="00CE4190" w:rsidP="00CE4190">
            <w:pPr>
              <w:spacing w:after="0" w:line="240" w:lineRule="auto"/>
              <w:jc w:val="center"/>
              <w:rPr>
                <w:b/>
                <w:sz w:val="24"/>
                <w:szCs w:val="24"/>
                <w:lang w:val="ro-RO"/>
              </w:rPr>
            </w:pPr>
            <w:r w:rsidRPr="008E0762">
              <w:rPr>
                <w:b/>
                <w:sz w:val="24"/>
                <w:szCs w:val="24"/>
                <w:lang w:val="ro-RO"/>
              </w:rPr>
              <w:t>Unitatea de învăţare</w:t>
            </w:r>
          </w:p>
        </w:tc>
        <w:tc>
          <w:tcPr>
            <w:tcW w:w="1456" w:type="dxa"/>
            <w:shd w:val="clear" w:color="auto" w:fill="F2F2F2" w:themeFill="background1" w:themeFillShade="F2"/>
            <w:vAlign w:val="center"/>
          </w:tcPr>
          <w:p w14:paraId="2D9E6360" w14:textId="77777777" w:rsidR="00CE4190" w:rsidRPr="008E0762" w:rsidRDefault="00CE4190" w:rsidP="00CE4190">
            <w:pPr>
              <w:spacing w:after="0" w:line="240" w:lineRule="auto"/>
              <w:jc w:val="center"/>
              <w:rPr>
                <w:b/>
                <w:sz w:val="24"/>
                <w:szCs w:val="24"/>
                <w:lang w:val="ro-RO"/>
              </w:rPr>
            </w:pPr>
            <w:r w:rsidRPr="008E0762">
              <w:rPr>
                <w:b/>
                <w:sz w:val="24"/>
                <w:szCs w:val="24"/>
                <w:lang w:val="ro-RO"/>
              </w:rPr>
              <w:t>Competenţe specifice</w:t>
            </w:r>
          </w:p>
        </w:tc>
        <w:tc>
          <w:tcPr>
            <w:tcW w:w="2852" w:type="dxa"/>
            <w:shd w:val="clear" w:color="auto" w:fill="F2F2F2" w:themeFill="background1" w:themeFillShade="F2"/>
            <w:vAlign w:val="center"/>
          </w:tcPr>
          <w:p w14:paraId="2D9E6361" w14:textId="77777777" w:rsidR="00CE4190" w:rsidRPr="008E0762" w:rsidRDefault="00CE4190" w:rsidP="00CE4190">
            <w:pPr>
              <w:spacing w:after="0" w:line="240" w:lineRule="auto"/>
              <w:jc w:val="center"/>
              <w:rPr>
                <w:b/>
                <w:sz w:val="24"/>
                <w:szCs w:val="24"/>
                <w:lang w:val="ro-RO"/>
              </w:rPr>
            </w:pPr>
            <w:r w:rsidRPr="008E0762">
              <w:rPr>
                <w:b/>
                <w:sz w:val="24"/>
                <w:szCs w:val="24"/>
                <w:lang w:val="ro-RO"/>
              </w:rPr>
              <w:t>Conţinuturi</w:t>
            </w:r>
          </w:p>
        </w:tc>
        <w:tc>
          <w:tcPr>
            <w:tcW w:w="686" w:type="dxa"/>
            <w:shd w:val="clear" w:color="auto" w:fill="F2F2F2" w:themeFill="background1" w:themeFillShade="F2"/>
            <w:vAlign w:val="center"/>
          </w:tcPr>
          <w:p w14:paraId="2D9E6362" w14:textId="77777777" w:rsidR="00CE4190" w:rsidRPr="008E0762" w:rsidRDefault="00CE4190" w:rsidP="00CE4190">
            <w:pPr>
              <w:spacing w:after="0" w:line="240" w:lineRule="auto"/>
              <w:jc w:val="center"/>
              <w:rPr>
                <w:b/>
                <w:sz w:val="24"/>
                <w:szCs w:val="24"/>
                <w:lang w:val="ro-RO"/>
              </w:rPr>
            </w:pPr>
            <w:r w:rsidRPr="008E0762">
              <w:rPr>
                <w:b/>
                <w:sz w:val="24"/>
                <w:szCs w:val="24"/>
                <w:lang w:val="ro-RO"/>
              </w:rPr>
              <w:t>Nr. ore</w:t>
            </w:r>
          </w:p>
        </w:tc>
        <w:tc>
          <w:tcPr>
            <w:tcW w:w="1500" w:type="dxa"/>
            <w:shd w:val="clear" w:color="auto" w:fill="F2F2F2" w:themeFill="background1" w:themeFillShade="F2"/>
            <w:vAlign w:val="center"/>
          </w:tcPr>
          <w:p w14:paraId="2D9E6363" w14:textId="77777777" w:rsidR="00CE4190" w:rsidRPr="008E0762" w:rsidRDefault="00CE4190" w:rsidP="00CE4190">
            <w:pPr>
              <w:spacing w:after="0" w:line="240" w:lineRule="auto"/>
              <w:jc w:val="center"/>
              <w:rPr>
                <w:b/>
                <w:sz w:val="24"/>
                <w:szCs w:val="24"/>
                <w:lang w:val="ro-RO"/>
              </w:rPr>
            </w:pPr>
            <w:r w:rsidRPr="008E0762">
              <w:rPr>
                <w:b/>
                <w:sz w:val="24"/>
                <w:szCs w:val="24"/>
                <w:lang w:val="ro-RO"/>
              </w:rPr>
              <w:t>Săptămâna</w:t>
            </w:r>
          </w:p>
        </w:tc>
        <w:tc>
          <w:tcPr>
            <w:tcW w:w="1296" w:type="dxa"/>
            <w:shd w:val="clear" w:color="auto" w:fill="F2F2F2" w:themeFill="background1" w:themeFillShade="F2"/>
          </w:tcPr>
          <w:p w14:paraId="566E5C51" w14:textId="77777777" w:rsidR="00B64F20" w:rsidRDefault="00B64F20" w:rsidP="00CE4190">
            <w:pPr>
              <w:spacing w:after="0" w:line="240" w:lineRule="auto"/>
              <w:jc w:val="center"/>
              <w:rPr>
                <w:b/>
                <w:sz w:val="24"/>
                <w:szCs w:val="24"/>
                <w:lang w:val="ro-RO"/>
              </w:rPr>
            </w:pPr>
          </w:p>
          <w:p w14:paraId="2D9E6364" w14:textId="38920FA1" w:rsidR="00CE4190" w:rsidRPr="008E0762" w:rsidRDefault="00CE4190" w:rsidP="00B64F20">
            <w:pPr>
              <w:spacing w:after="0" w:line="240" w:lineRule="auto"/>
              <w:jc w:val="center"/>
              <w:rPr>
                <w:b/>
                <w:sz w:val="24"/>
                <w:szCs w:val="24"/>
                <w:lang w:val="ro-RO"/>
              </w:rPr>
            </w:pPr>
            <w:r w:rsidRPr="008E0762">
              <w:rPr>
                <w:b/>
                <w:sz w:val="24"/>
                <w:szCs w:val="24"/>
                <w:lang w:val="ro-RO"/>
              </w:rPr>
              <w:t>Observații</w:t>
            </w:r>
          </w:p>
        </w:tc>
      </w:tr>
      <w:tr w:rsidR="00CE4190" w:rsidRPr="008E0762" w14:paraId="2D9E6387" w14:textId="77777777" w:rsidTr="00C46988">
        <w:trPr>
          <w:trHeight w:val="3410"/>
        </w:trPr>
        <w:tc>
          <w:tcPr>
            <w:tcW w:w="593" w:type="dxa"/>
          </w:tcPr>
          <w:p w14:paraId="2D9E6366" w14:textId="34D4A1D8" w:rsidR="00CE4190" w:rsidRPr="00755985" w:rsidRDefault="00CE4190" w:rsidP="00FB279B">
            <w:pPr>
              <w:spacing w:after="0" w:line="240" w:lineRule="auto"/>
              <w:jc w:val="center"/>
              <w:rPr>
                <w:bCs/>
                <w:sz w:val="24"/>
                <w:szCs w:val="24"/>
                <w:lang w:val="ro-RO"/>
              </w:rPr>
            </w:pPr>
            <w:r w:rsidRPr="00755985">
              <w:rPr>
                <w:bCs/>
                <w:sz w:val="24"/>
                <w:szCs w:val="24"/>
                <w:lang w:val="ro-RO"/>
              </w:rPr>
              <w:t>1</w:t>
            </w:r>
            <w:r w:rsidR="00FB279B" w:rsidRPr="00755985">
              <w:rPr>
                <w:bCs/>
                <w:sz w:val="24"/>
                <w:szCs w:val="24"/>
                <w:lang w:val="ro-RO"/>
              </w:rPr>
              <w:t>.</w:t>
            </w:r>
          </w:p>
          <w:p w14:paraId="2D9E6367" w14:textId="77777777" w:rsidR="00CE4190" w:rsidRPr="008E0762" w:rsidRDefault="00CE4190" w:rsidP="00CE4190">
            <w:pPr>
              <w:spacing w:after="0" w:line="240" w:lineRule="auto"/>
              <w:jc w:val="left"/>
              <w:rPr>
                <w:b/>
                <w:sz w:val="24"/>
                <w:szCs w:val="24"/>
                <w:lang w:val="ro-RO"/>
              </w:rPr>
            </w:pPr>
          </w:p>
          <w:p w14:paraId="2D9E6368" w14:textId="77777777" w:rsidR="00CE4190" w:rsidRPr="008E0762" w:rsidRDefault="00CE4190" w:rsidP="00CE4190">
            <w:pPr>
              <w:spacing w:after="0" w:line="240" w:lineRule="auto"/>
              <w:jc w:val="left"/>
              <w:rPr>
                <w:b/>
                <w:sz w:val="24"/>
                <w:szCs w:val="24"/>
                <w:lang w:val="ro-RO"/>
              </w:rPr>
            </w:pPr>
          </w:p>
          <w:p w14:paraId="2D9E6369" w14:textId="77777777" w:rsidR="00CE4190" w:rsidRPr="008E0762" w:rsidRDefault="00CE4190" w:rsidP="00CE4190">
            <w:pPr>
              <w:spacing w:after="0" w:line="240" w:lineRule="auto"/>
              <w:jc w:val="left"/>
              <w:rPr>
                <w:b/>
                <w:sz w:val="24"/>
                <w:szCs w:val="24"/>
                <w:lang w:val="ro-RO"/>
              </w:rPr>
            </w:pPr>
          </w:p>
          <w:p w14:paraId="2D9E636A" w14:textId="77777777" w:rsidR="00CE4190" w:rsidRPr="008E0762" w:rsidRDefault="00CE4190" w:rsidP="00CE4190">
            <w:pPr>
              <w:spacing w:after="0" w:line="240" w:lineRule="auto"/>
              <w:jc w:val="left"/>
              <w:rPr>
                <w:b/>
                <w:sz w:val="24"/>
                <w:szCs w:val="24"/>
                <w:lang w:val="ro-RO"/>
              </w:rPr>
            </w:pPr>
          </w:p>
          <w:p w14:paraId="2D9E636B" w14:textId="77777777" w:rsidR="00CE4190" w:rsidRPr="008E0762" w:rsidRDefault="00CE4190" w:rsidP="00CE4190">
            <w:pPr>
              <w:spacing w:after="0" w:line="240" w:lineRule="auto"/>
              <w:jc w:val="left"/>
              <w:rPr>
                <w:b/>
                <w:sz w:val="24"/>
                <w:szCs w:val="24"/>
                <w:lang w:val="ro-RO"/>
              </w:rPr>
            </w:pPr>
          </w:p>
          <w:p w14:paraId="2D9E636C" w14:textId="77777777" w:rsidR="00CE4190" w:rsidRPr="008E0762" w:rsidRDefault="00CE4190" w:rsidP="00CE4190">
            <w:pPr>
              <w:spacing w:after="0" w:line="240" w:lineRule="auto"/>
              <w:jc w:val="left"/>
              <w:rPr>
                <w:b/>
                <w:sz w:val="24"/>
                <w:szCs w:val="24"/>
                <w:lang w:val="ro-RO"/>
              </w:rPr>
            </w:pPr>
          </w:p>
          <w:p w14:paraId="2D9E636D" w14:textId="77777777" w:rsidR="00CE4190" w:rsidRPr="008E0762" w:rsidRDefault="00CE4190" w:rsidP="00CE4190">
            <w:pPr>
              <w:spacing w:after="0" w:line="240" w:lineRule="auto"/>
              <w:jc w:val="left"/>
              <w:rPr>
                <w:b/>
                <w:sz w:val="24"/>
                <w:szCs w:val="24"/>
                <w:lang w:val="ro-RO"/>
              </w:rPr>
            </w:pPr>
          </w:p>
          <w:p w14:paraId="2D9E636E" w14:textId="77777777" w:rsidR="00CE4190" w:rsidRPr="008E0762" w:rsidRDefault="00CE4190" w:rsidP="00CE4190">
            <w:pPr>
              <w:spacing w:after="0" w:line="240" w:lineRule="auto"/>
              <w:jc w:val="left"/>
              <w:rPr>
                <w:b/>
                <w:sz w:val="24"/>
                <w:szCs w:val="24"/>
                <w:lang w:val="ro-RO"/>
              </w:rPr>
            </w:pPr>
          </w:p>
          <w:p w14:paraId="2D9E636F" w14:textId="77777777" w:rsidR="00CE4190" w:rsidRPr="008E0762" w:rsidRDefault="00CE4190" w:rsidP="00CE4190">
            <w:pPr>
              <w:spacing w:after="0" w:line="240" w:lineRule="auto"/>
              <w:jc w:val="left"/>
              <w:rPr>
                <w:b/>
                <w:sz w:val="24"/>
                <w:szCs w:val="24"/>
                <w:lang w:val="ro-RO"/>
              </w:rPr>
            </w:pPr>
          </w:p>
          <w:p w14:paraId="2D9E6370" w14:textId="77777777" w:rsidR="00CE4190" w:rsidRPr="008E0762" w:rsidRDefault="00CE4190" w:rsidP="00CE4190">
            <w:pPr>
              <w:spacing w:after="0" w:line="240" w:lineRule="auto"/>
              <w:jc w:val="left"/>
              <w:rPr>
                <w:b/>
                <w:sz w:val="24"/>
                <w:szCs w:val="24"/>
                <w:lang w:val="ro-RO"/>
              </w:rPr>
            </w:pPr>
          </w:p>
          <w:p w14:paraId="2D9E6371" w14:textId="77777777" w:rsidR="00CE4190" w:rsidRPr="008E0762" w:rsidRDefault="00CE4190" w:rsidP="00CE4190">
            <w:pPr>
              <w:spacing w:after="0" w:line="240" w:lineRule="auto"/>
              <w:jc w:val="left"/>
              <w:rPr>
                <w:b/>
                <w:sz w:val="24"/>
                <w:szCs w:val="24"/>
                <w:lang w:val="ro-RO"/>
              </w:rPr>
            </w:pPr>
          </w:p>
          <w:p w14:paraId="2D9E6372" w14:textId="77777777" w:rsidR="00CE4190" w:rsidRPr="008E0762" w:rsidRDefault="00CE4190" w:rsidP="00CE4190">
            <w:pPr>
              <w:spacing w:after="0" w:line="240" w:lineRule="auto"/>
              <w:jc w:val="left"/>
              <w:rPr>
                <w:b/>
                <w:sz w:val="24"/>
                <w:szCs w:val="24"/>
                <w:lang w:val="ro-RO"/>
              </w:rPr>
            </w:pPr>
          </w:p>
        </w:tc>
        <w:tc>
          <w:tcPr>
            <w:tcW w:w="1782" w:type="dxa"/>
          </w:tcPr>
          <w:p w14:paraId="2D9E6373" w14:textId="77777777" w:rsidR="00CE4190" w:rsidRPr="008E0762" w:rsidRDefault="00CE4190" w:rsidP="00CE4190">
            <w:pPr>
              <w:spacing w:after="0" w:line="240" w:lineRule="auto"/>
              <w:jc w:val="left"/>
              <w:rPr>
                <w:b/>
                <w:sz w:val="24"/>
                <w:szCs w:val="24"/>
                <w:lang w:val="ro-RO"/>
              </w:rPr>
            </w:pPr>
            <w:r w:rsidRPr="008E0762">
              <w:rPr>
                <w:b/>
                <w:sz w:val="24"/>
                <w:szCs w:val="24"/>
                <w:lang w:val="ro-RO"/>
              </w:rPr>
              <w:t>Trecutul şi prezentul din jurul nostru</w:t>
            </w:r>
          </w:p>
          <w:p w14:paraId="2D9E6374" w14:textId="77777777" w:rsidR="00CE4190" w:rsidRPr="008E0762" w:rsidRDefault="00CE4190" w:rsidP="00CE4190">
            <w:pPr>
              <w:spacing w:after="0" w:line="240" w:lineRule="auto"/>
              <w:jc w:val="left"/>
              <w:rPr>
                <w:b/>
                <w:sz w:val="24"/>
                <w:szCs w:val="24"/>
                <w:lang w:val="ro-RO"/>
              </w:rPr>
            </w:pPr>
          </w:p>
          <w:p w14:paraId="2D9E6375" w14:textId="77777777" w:rsidR="00CE4190" w:rsidRPr="008E0762" w:rsidRDefault="00CE4190" w:rsidP="00CE4190">
            <w:pPr>
              <w:spacing w:after="0" w:line="240" w:lineRule="auto"/>
              <w:jc w:val="left"/>
              <w:rPr>
                <w:sz w:val="24"/>
                <w:szCs w:val="24"/>
                <w:lang w:val="ro-RO"/>
              </w:rPr>
            </w:pPr>
          </w:p>
        </w:tc>
        <w:tc>
          <w:tcPr>
            <w:tcW w:w="1456" w:type="dxa"/>
          </w:tcPr>
          <w:p w14:paraId="2D9E637A" w14:textId="64EC629F" w:rsidR="00CE4190" w:rsidRPr="008E0762" w:rsidRDefault="00CE4190" w:rsidP="00B07622">
            <w:pPr>
              <w:spacing w:after="0" w:line="240" w:lineRule="auto"/>
              <w:jc w:val="center"/>
              <w:rPr>
                <w:sz w:val="24"/>
                <w:szCs w:val="24"/>
                <w:lang w:val="ro-RO"/>
              </w:rPr>
            </w:pPr>
            <w:r w:rsidRPr="008E0762">
              <w:rPr>
                <w:sz w:val="24"/>
                <w:szCs w:val="24"/>
                <w:lang w:val="ro-RO"/>
              </w:rPr>
              <w:t>1.1</w:t>
            </w:r>
            <w:r w:rsidR="000C587C">
              <w:rPr>
                <w:sz w:val="24"/>
                <w:szCs w:val="24"/>
                <w:lang w:val="ro-RO"/>
              </w:rPr>
              <w:t>;</w:t>
            </w:r>
            <w:r w:rsidRPr="008E0762">
              <w:rPr>
                <w:sz w:val="24"/>
                <w:szCs w:val="24"/>
                <w:lang w:val="ro-RO"/>
              </w:rPr>
              <w:t xml:space="preserve"> 1.2</w:t>
            </w:r>
            <w:r w:rsidR="000C587C">
              <w:rPr>
                <w:sz w:val="24"/>
                <w:szCs w:val="24"/>
                <w:lang w:val="ro-RO"/>
              </w:rPr>
              <w:t>;</w:t>
            </w:r>
            <w:r w:rsidR="00B07622">
              <w:rPr>
                <w:sz w:val="24"/>
                <w:szCs w:val="24"/>
                <w:lang w:val="ro-RO"/>
              </w:rPr>
              <w:t xml:space="preserve"> </w:t>
            </w:r>
            <w:r w:rsidRPr="008E0762">
              <w:rPr>
                <w:sz w:val="24"/>
                <w:szCs w:val="24"/>
                <w:lang w:val="ro-RO"/>
              </w:rPr>
              <w:t>1.3</w:t>
            </w:r>
            <w:r w:rsidR="000C587C">
              <w:rPr>
                <w:sz w:val="24"/>
                <w:szCs w:val="24"/>
                <w:lang w:val="ro-RO"/>
              </w:rPr>
              <w:t>;</w:t>
            </w:r>
            <w:r w:rsidR="00FE3B55" w:rsidRPr="008E0762">
              <w:rPr>
                <w:sz w:val="24"/>
                <w:szCs w:val="24"/>
                <w:lang w:val="ro-RO"/>
              </w:rPr>
              <w:t xml:space="preserve"> </w:t>
            </w:r>
            <w:r w:rsidRPr="008E0762">
              <w:rPr>
                <w:sz w:val="24"/>
                <w:szCs w:val="24"/>
                <w:lang w:val="ro-RO"/>
              </w:rPr>
              <w:t>2.1</w:t>
            </w:r>
            <w:r w:rsidR="000C587C">
              <w:rPr>
                <w:sz w:val="24"/>
                <w:szCs w:val="24"/>
                <w:lang w:val="ro-RO"/>
              </w:rPr>
              <w:t>;</w:t>
            </w:r>
            <w:r w:rsidR="00B07622">
              <w:rPr>
                <w:sz w:val="24"/>
                <w:szCs w:val="24"/>
                <w:lang w:val="ro-RO"/>
              </w:rPr>
              <w:t xml:space="preserve"> </w:t>
            </w:r>
            <w:r w:rsidRPr="008E0762">
              <w:rPr>
                <w:sz w:val="24"/>
                <w:szCs w:val="24"/>
                <w:lang w:val="ro-RO"/>
              </w:rPr>
              <w:t>2.2</w:t>
            </w:r>
            <w:r w:rsidR="000C587C">
              <w:rPr>
                <w:sz w:val="24"/>
                <w:szCs w:val="24"/>
                <w:lang w:val="ro-RO"/>
              </w:rPr>
              <w:t>;</w:t>
            </w:r>
            <w:r w:rsidR="00FE3B55" w:rsidRPr="008E0762">
              <w:rPr>
                <w:sz w:val="24"/>
                <w:szCs w:val="24"/>
                <w:lang w:val="ro-RO"/>
              </w:rPr>
              <w:t xml:space="preserve"> </w:t>
            </w:r>
            <w:r w:rsidRPr="008E0762">
              <w:rPr>
                <w:sz w:val="24"/>
                <w:szCs w:val="24"/>
                <w:lang w:val="ro-RO"/>
              </w:rPr>
              <w:t>2.3</w:t>
            </w:r>
            <w:r w:rsidR="000C587C">
              <w:rPr>
                <w:sz w:val="24"/>
                <w:szCs w:val="24"/>
                <w:lang w:val="ro-RO"/>
              </w:rPr>
              <w:t>;</w:t>
            </w:r>
            <w:r w:rsidR="00B07622">
              <w:rPr>
                <w:sz w:val="24"/>
                <w:szCs w:val="24"/>
                <w:lang w:val="ro-RO"/>
              </w:rPr>
              <w:t xml:space="preserve"> </w:t>
            </w:r>
            <w:r w:rsidRPr="008E0762">
              <w:rPr>
                <w:sz w:val="24"/>
                <w:szCs w:val="24"/>
                <w:lang w:val="ro-RO"/>
              </w:rPr>
              <w:t>3.1</w:t>
            </w:r>
            <w:r w:rsidR="000C587C">
              <w:rPr>
                <w:sz w:val="24"/>
                <w:szCs w:val="24"/>
                <w:lang w:val="ro-RO"/>
              </w:rPr>
              <w:t>;</w:t>
            </w:r>
            <w:r w:rsidRPr="008E0762">
              <w:rPr>
                <w:sz w:val="24"/>
                <w:szCs w:val="24"/>
                <w:lang w:val="ro-RO"/>
              </w:rPr>
              <w:t xml:space="preserve"> 3.2</w:t>
            </w:r>
            <w:r w:rsidR="000C587C">
              <w:rPr>
                <w:sz w:val="24"/>
                <w:szCs w:val="24"/>
                <w:lang w:val="ro-RO"/>
              </w:rPr>
              <w:t>;</w:t>
            </w:r>
            <w:r w:rsidR="00B07622">
              <w:rPr>
                <w:sz w:val="24"/>
                <w:szCs w:val="24"/>
                <w:lang w:val="ro-RO"/>
              </w:rPr>
              <w:t xml:space="preserve"> </w:t>
            </w:r>
            <w:r w:rsidRPr="008E0762">
              <w:rPr>
                <w:sz w:val="24"/>
                <w:szCs w:val="24"/>
                <w:lang w:val="ro-RO"/>
              </w:rPr>
              <w:t>4.1</w:t>
            </w:r>
            <w:r w:rsidR="000C587C">
              <w:rPr>
                <w:sz w:val="24"/>
                <w:szCs w:val="24"/>
                <w:lang w:val="ro-RO"/>
              </w:rPr>
              <w:t>;</w:t>
            </w:r>
            <w:r w:rsidR="00FE3B55" w:rsidRPr="008E0762">
              <w:rPr>
                <w:sz w:val="24"/>
                <w:szCs w:val="24"/>
                <w:lang w:val="ro-RO"/>
              </w:rPr>
              <w:t xml:space="preserve"> </w:t>
            </w:r>
            <w:r w:rsidRPr="008E0762">
              <w:rPr>
                <w:sz w:val="24"/>
                <w:szCs w:val="24"/>
                <w:lang w:val="ro-RO"/>
              </w:rPr>
              <w:t>4.3.</w:t>
            </w:r>
          </w:p>
        </w:tc>
        <w:tc>
          <w:tcPr>
            <w:tcW w:w="2852" w:type="dxa"/>
          </w:tcPr>
          <w:p w14:paraId="2D9E637B" w14:textId="77777777" w:rsidR="00CE4190" w:rsidRPr="008E0762" w:rsidRDefault="00AE1FF9" w:rsidP="00C46988">
            <w:pPr>
              <w:spacing w:after="0" w:line="240" w:lineRule="auto"/>
              <w:jc w:val="left"/>
              <w:rPr>
                <w:sz w:val="24"/>
                <w:szCs w:val="24"/>
                <w:lang w:val="ro-RO"/>
              </w:rPr>
            </w:pPr>
            <w:r w:rsidRPr="008E0762">
              <w:rPr>
                <w:sz w:val="24"/>
                <w:szCs w:val="24"/>
                <w:lang w:val="ro-RO"/>
              </w:rPr>
              <w:t xml:space="preserve">• </w:t>
            </w:r>
            <w:r w:rsidR="00CE4190" w:rsidRPr="008E0762">
              <w:rPr>
                <w:sz w:val="24"/>
                <w:szCs w:val="24"/>
                <w:lang w:val="ro-RO"/>
              </w:rPr>
              <w:t>Ce este istoria?</w:t>
            </w:r>
          </w:p>
          <w:p w14:paraId="2D9E637C" w14:textId="7594C3C0" w:rsidR="00CE4190" w:rsidRPr="008E0762" w:rsidRDefault="00AE1FF9" w:rsidP="00C46988">
            <w:pPr>
              <w:spacing w:after="0" w:line="240" w:lineRule="auto"/>
              <w:jc w:val="left"/>
              <w:rPr>
                <w:sz w:val="24"/>
                <w:szCs w:val="24"/>
                <w:lang w:val="ro-RO"/>
              </w:rPr>
            </w:pPr>
            <w:r w:rsidRPr="008E0762">
              <w:rPr>
                <w:sz w:val="24"/>
                <w:szCs w:val="24"/>
                <w:lang w:val="ro-RO"/>
              </w:rPr>
              <w:t xml:space="preserve">• </w:t>
            </w:r>
            <w:r w:rsidR="00CE4190" w:rsidRPr="008E0762">
              <w:rPr>
                <w:sz w:val="24"/>
                <w:szCs w:val="24"/>
                <w:lang w:val="ro-RO"/>
              </w:rPr>
              <w:t>Timpul istoric şi m</w:t>
            </w:r>
            <w:r w:rsidR="006E71B8">
              <w:rPr>
                <w:sz w:val="24"/>
                <w:szCs w:val="24"/>
                <w:lang w:val="ro-RO"/>
              </w:rPr>
              <w:t>ediul</w:t>
            </w:r>
            <w:r w:rsidR="00CE4190" w:rsidRPr="008E0762">
              <w:rPr>
                <w:sz w:val="24"/>
                <w:szCs w:val="24"/>
                <w:lang w:val="ro-RO"/>
              </w:rPr>
              <w:t xml:space="preserve"> geografic</w:t>
            </w:r>
          </w:p>
          <w:p w14:paraId="2D9E637D" w14:textId="77777777" w:rsidR="00CE4190" w:rsidRPr="008E0762" w:rsidRDefault="00AE1FF9" w:rsidP="00C46988">
            <w:pPr>
              <w:spacing w:after="0" w:line="240" w:lineRule="auto"/>
              <w:jc w:val="left"/>
              <w:rPr>
                <w:sz w:val="24"/>
                <w:szCs w:val="24"/>
                <w:lang w:val="ro-RO"/>
              </w:rPr>
            </w:pPr>
            <w:r w:rsidRPr="008E0762">
              <w:rPr>
                <w:sz w:val="24"/>
                <w:szCs w:val="24"/>
                <w:lang w:val="ro-RO"/>
              </w:rPr>
              <w:t xml:space="preserve">• </w:t>
            </w:r>
            <w:r w:rsidR="00CE4190" w:rsidRPr="008E0762">
              <w:rPr>
                <w:sz w:val="24"/>
                <w:szCs w:val="24"/>
                <w:lang w:val="ro-RO"/>
              </w:rPr>
              <w:t>Familia</w:t>
            </w:r>
          </w:p>
          <w:p w14:paraId="2D9E637E" w14:textId="77777777" w:rsidR="00CE4190" w:rsidRPr="008E0762" w:rsidRDefault="00AE1FF9" w:rsidP="00C46988">
            <w:pPr>
              <w:spacing w:after="0" w:line="240" w:lineRule="auto"/>
              <w:jc w:val="left"/>
              <w:rPr>
                <w:sz w:val="24"/>
                <w:szCs w:val="24"/>
                <w:lang w:val="ro-RO"/>
              </w:rPr>
            </w:pPr>
            <w:r w:rsidRPr="008E0762">
              <w:rPr>
                <w:sz w:val="24"/>
                <w:szCs w:val="24"/>
                <w:lang w:val="ro-RO"/>
              </w:rPr>
              <w:t xml:space="preserve">• </w:t>
            </w:r>
            <w:r w:rsidR="00CE4190" w:rsidRPr="008E0762">
              <w:rPr>
                <w:sz w:val="24"/>
                <w:szCs w:val="24"/>
                <w:lang w:val="ro-RO"/>
              </w:rPr>
              <w:t>Comunitatea locală şi naţională. Comunităţi ale minorităţilor pe teritoriul României</w:t>
            </w:r>
          </w:p>
          <w:p w14:paraId="2D9E637F" w14:textId="77777777" w:rsidR="00CE4190" w:rsidRPr="008E0762" w:rsidRDefault="00AE1FF9" w:rsidP="00C46988">
            <w:pPr>
              <w:spacing w:after="0" w:line="240" w:lineRule="auto"/>
              <w:jc w:val="left"/>
              <w:rPr>
                <w:sz w:val="24"/>
                <w:szCs w:val="24"/>
                <w:lang w:val="ro-RO"/>
              </w:rPr>
            </w:pPr>
            <w:r w:rsidRPr="008E0762">
              <w:rPr>
                <w:sz w:val="24"/>
                <w:szCs w:val="24"/>
                <w:lang w:val="ro-RO"/>
              </w:rPr>
              <w:t xml:space="preserve">• </w:t>
            </w:r>
            <w:r w:rsidR="00CE4190" w:rsidRPr="008E0762">
              <w:rPr>
                <w:sz w:val="24"/>
                <w:szCs w:val="24"/>
                <w:lang w:val="ro-RO"/>
              </w:rPr>
              <w:t>Copilăria de ieri şi de azi</w:t>
            </w:r>
          </w:p>
          <w:p w14:paraId="2D9E6380" w14:textId="77777777" w:rsidR="00CE4190" w:rsidRPr="008E0762" w:rsidRDefault="00AE1FF9" w:rsidP="00C46988">
            <w:pPr>
              <w:spacing w:after="0" w:line="240" w:lineRule="auto"/>
              <w:jc w:val="left"/>
              <w:rPr>
                <w:sz w:val="24"/>
                <w:szCs w:val="24"/>
                <w:lang w:val="ro-RO"/>
              </w:rPr>
            </w:pPr>
            <w:r w:rsidRPr="008E0762">
              <w:rPr>
                <w:sz w:val="24"/>
                <w:szCs w:val="24"/>
                <w:lang w:val="ro-RO"/>
              </w:rPr>
              <w:t xml:space="preserve">• </w:t>
            </w:r>
            <w:r w:rsidR="00CE4190" w:rsidRPr="008E0762">
              <w:rPr>
                <w:sz w:val="24"/>
                <w:szCs w:val="24"/>
                <w:lang w:val="ro-RO"/>
              </w:rPr>
              <w:t>Popoare de ieri şi de azi</w:t>
            </w:r>
          </w:p>
          <w:p w14:paraId="2D9E6381" w14:textId="77777777" w:rsidR="00915175" w:rsidRPr="008E0762" w:rsidRDefault="00AE1FF9" w:rsidP="00C46988">
            <w:pPr>
              <w:spacing w:after="0" w:line="240" w:lineRule="auto"/>
              <w:jc w:val="left"/>
              <w:rPr>
                <w:sz w:val="24"/>
                <w:szCs w:val="24"/>
                <w:lang w:val="ro-RO"/>
              </w:rPr>
            </w:pPr>
            <w:r w:rsidRPr="008E0762">
              <w:rPr>
                <w:sz w:val="24"/>
                <w:szCs w:val="24"/>
                <w:lang w:val="ro-RO"/>
              </w:rPr>
              <w:t xml:space="preserve">• </w:t>
            </w:r>
            <w:r w:rsidR="00CE4190" w:rsidRPr="008E0762">
              <w:rPr>
                <w:sz w:val="24"/>
                <w:szCs w:val="24"/>
                <w:lang w:val="ro-RO"/>
              </w:rPr>
              <w:t>Cunoaşterea lumii prin călători</w:t>
            </w:r>
          </w:p>
          <w:p w14:paraId="2D9E6382" w14:textId="77777777" w:rsidR="00CE4190" w:rsidRPr="008E0762" w:rsidRDefault="00CE4190" w:rsidP="00C46988">
            <w:pPr>
              <w:spacing w:after="0" w:line="240" w:lineRule="auto"/>
              <w:jc w:val="left"/>
              <w:rPr>
                <w:sz w:val="24"/>
                <w:szCs w:val="24"/>
                <w:lang w:val="ro-RO"/>
              </w:rPr>
            </w:pPr>
          </w:p>
        </w:tc>
        <w:tc>
          <w:tcPr>
            <w:tcW w:w="686" w:type="dxa"/>
          </w:tcPr>
          <w:p w14:paraId="2D9E6384" w14:textId="77777777" w:rsidR="00CE4190" w:rsidRPr="008E0762" w:rsidRDefault="00CE4190" w:rsidP="00755985">
            <w:pPr>
              <w:spacing w:after="0" w:line="240" w:lineRule="auto"/>
              <w:jc w:val="center"/>
              <w:rPr>
                <w:sz w:val="24"/>
                <w:szCs w:val="24"/>
                <w:lang w:val="ro-RO"/>
              </w:rPr>
            </w:pPr>
            <w:r w:rsidRPr="008E0762">
              <w:rPr>
                <w:sz w:val="24"/>
                <w:szCs w:val="24"/>
                <w:lang w:val="ro-RO"/>
              </w:rPr>
              <w:t>7</w:t>
            </w:r>
          </w:p>
        </w:tc>
        <w:tc>
          <w:tcPr>
            <w:tcW w:w="1500" w:type="dxa"/>
          </w:tcPr>
          <w:p w14:paraId="2D9E6385" w14:textId="77777777" w:rsidR="00CE4190" w:rsidRPr="008E0762" w:rsidRDefault="00CE4190" w:rsidP="00CE4190">
            <w:pPr>
              <w:spacing w:after="0" w:line="240" w:lineRule="auto"/>
              <w:jc w:val="left"/>
              <w:rPr>
                <w:sz w:val="24"/>
                <w:szCs w:val="24"/>
                <w:lang w:val="ro-RO"/>
              </w:rPr>
            </w:pPr>
          </w:p>
        </w:tc>
        <w:tc>
          <w:tcPr>
            <w:tcW w:w="1296" w:type="dxa"/>
          </w:tcPr>
          <w:p w14:paraId="2D9E6386" w14:textId="77777777" w:rsidR="00CE4190" w:rsidRPr="008E0762" w:rsidRDefault="00CE4190" w:rsidP="00CE4190">
            <w:pPr>
              <w:spacing w:after="0" w:line="240" w:lineRule="auto"/>
              <w:jc w:val="left"/>
              <w:rPr>
                <w:sz w:val="24"/>
                <w:szCs w:val="24"/>
                <w:lang w:val="ro-RO"/>
              </w:rPr>
            </w:pPr>
          </w:p>
        </w:tc>
      </w:tr>
      <w:tr w:rsidR="00A41928" w:rsidRPr="008E0762" w14:paraId="2D9E6389" w14:textId="77777777" w:rsidTr="00C92D98">
        <w:trPr>
          <w:trHeight w:val="620"/>
        </w:trPr>
        <w:tc>
          <w:tcPr>
            <w:tcW w:w="10165" w:type="dxa"/>
            <w:gridSpan w:val="7"/>
            <w:shd w:val="clear" w:color="auto" w:fill="C5E0B3" w:themeFill="accent6" w:themeFillTint="66"/>
          </w:tcPr>
          <w:p w14:paraId="2D9E6388" w14:textId="77777777" w:rsidR="00A41928" w:rsidRPr="008E0762" w:rsidRDefault="00A41928" w:rsidP="00A41928">
            <w:pPr>
              <w:jc w:val="center"/>
              <w:rPr>
                <w:b/>
                <w:bCs/>
                <w:sz w:val="24"/>
                <w:szCs w:val="24"/>
                <w:lang w:val="ro-RO"/>
              </w:rPr>
            </w:pPr>
            <w:r w:rsidRPr="00B07622">
              <w:rPr>
                <w:b/>
                <w:bCs/>
                <w:sz w:val="22"/>
                <w:lang w:val="ro-RO"/>
              </w:rPr>
              <w:t xml:space="preserve">Notă: </w:t>
            </w:r>
            <w:r w:rsidRPr="00B07622">
              <w:rPr>
                <w:bCs/>
                <w:sz w:val="22"/>
                <w:shd w:val="clear" w:color="auto" w:fill="C5E0B3"/>
                <w:lang w:val="ro-RO"/>
              </w:rPr>
              <w:t xml:space="preserve">Pot exista decalaje la nivelul fiecărei unități de învățământ în funcție de planificarea celor două săptămâni, </w:t>
            </w:r>
            <w:r w:rsidRPr="00B07622">
              <w:rPr>
                <w:b/>
                <w:color w:val="121416"/>
                <w:sz w:val="22"/>
                <w:shd w:val="clear" w:color="auto" w:fill="C5E0B3"/>
                <w:lang w:val="ro-RO"/>
              </w:rPr>
              <w:t xml:space="preserve">Programul național „Școala altfel” </w:t>
            </w:r>
            <w:r w:rsidRPr="00B07622">
              <w:rPr>
                <w:color w:val="121416"/>
                <w:sz w:val="22"/>
                <w:shd w:val="clear" w:color="auto" w:fill="C5E0B3"/>
                <w:lang w:val="ro-RO"/>
              </w:rPr>
              <w:t xml:space="preserve">și </w:t>
            </w:r>
            <w:r w:rsidRPr="00B07622">
              <w:rPr>
                <w:b/>
                <w:color w:val="121416"/>
                <w:sz w:val="22"/>
                <w:shd w:val="clear" w:color="auto" w:fill="C5E0B3"/>
                <w:lang w:val="ro-RO"/>
              </w:rPr>
              <w:t>Programul „Săptămâna verde”</w:t>
            </w:r>
            <w:r w:rsidRPr="00B07622">
              <w:rPr>
                <w:bCs/>
                <w:sz w:val="22"/>
                <w:shd w:val="clear" w:color="auto" w:fill="C5E0B3"/>
                <w:lang w:val="ro-RO"/>
              </w:rPr>
              <w:t>.</w:t>
            </w:r>
          </w:p>
        </w:tc>
      </w:tr>
    </w:tbl>
    <w:p w14:paraId="2D9E638A" w14:textId="77777777" w:rsidR="00CE4190" w:rsidRPr="008E0762" w:rsidRDefault="00CE4190" w:rsidP="00CE4190">
      <w:pPr>
        <w:rPr>
          <w:sz w:val="24"/>
          <w:szCs w:val="24"/>
        </w:rPr>
      </w:pPr>
    </w:p>
    <w:tbl>
      <w:tblPr>
        <w:tblStyle w:val="TableGrid"/>
        <w:tblW w:w="10165" w:type="dxa"/>
        <w:tblLook w:val="04A0" w:firstRow="1" w:lastRow="0" w:firstColumn="1" w:lastColumn="0" w:noHBand="0" w:noVBand="1"/>
      </w:tblPr>
      <w:tblGrid>
        <w:gridCol w:w="569"/>
        <w:gridCol w:w="1761"/>
        <w:gridCol w:w="1456"/>
        <w:gridCol w:w="2961"/>
        <w:gridCol w:w="654"/>
        <w:gridCol w:w="1468"/>
        <w:gridCol w:w="1296"/>
      </w:tblGrid>
      <w:tr w:rsidR="00C92D98" w:rsidRPr="008E0762" w14:paraId="2D9E638C" w14:textId="77777777" w:rsidTr="00C92D98">
        <w:trPr>
          <w:trHeight w:val="341"/>
        </w:trPr>
        <w:tc>
          <w:tcPr>
            <w:tcW w:w="10165" w:type="dxa"/>
            <w:gridSpan w:val="7"/>
            <w:shd w:val="clear" w:color="auto" w:fill="FBE4D5" w:themeFill="accent2" w:themeFillTint="33"/>
          </w:tcPr>
          <w:p w14:paraId="2D9E638B" w14:textId="7B386E4D" w:rsidR="00C92D98" w:rsidRPr="008E0762" w:rsidRDefault="00C92D98" w:rsidP="00D341BA">
            <w:pPr>
              <w:spacing w:before="100" w:after="100" w:line="240" w:lineRule="auto"/>
              <w:contextualSpacing/>
              <w:jc w:val="center"/>
              <w:rPr>
                <w:sz w:val="24"/>
                <w:szCs w:val="24"/>
              </w:rPr>
            </w:pPr>
            <w:r w:rsidRPr="008E0762">
              <w:rPr>
                <w:b/>
                <w:bCs/>
                <w:sz w:val="24"/>
                <w:szCs w:val="24"/>
              </w:rPr>
              <w:t>Modulul 2: 0</w:t>
            </w:r>
            <w:r w:rsidR="00107F83">
              <w:rPr>
                <w:b/>
                <w:bCs/>
                <w:sz w:val="24"/>
                <w:szCs w:val="24"/>
              </w:rPr>
              <w:t>3</w:t>
            </w:r>
            <w:r w:rsidRPr="008E0762">
              <w:rPr>
                <w:b/>
                <w:bCs/>
                <w:sz w:val="24"/>
                <w:szCs w:val="24"/>
              </w:rPr>
              <w:t>.11.202</w:t>
            </w:r>
            <w:r w:rsidR="00107F83">
              <w:rPr>
                <w:b/>
                <w:bCs/>
                <w:sz w:val="24"/>
                <w:szCs w:val="24"/>
              </w:rPr>
              <w:t>5</w:t>
            </w:r>
            <w:r w:rsidRPr="008E0762">
              <w:rPr>
                <w:b/>
                <w:bCs/>
                <w:sz w:val="24"/>
                <w:szCs w:val="24"/>
              </w:rPr>
              <w:t xml:space="preserve"> – </w:t>
            </w:r>
            <w:r w:rsidR="00107F83">
              <w:rPr>
                <w:b/>
                <w:bCs/>
                <w:sz w:val="24"/>
                <w:szCs w:val="24"/>
              </w:rPr>
              <w:t>19</w:t>
            </w:r>
            <w:r w:rsidRPr="008E0762">
              <w:rPr>
                <w:b/>
                <w:bCs/>
                <w:sz w:val="24"/>
                <w:szCs w:val="24"/>
              </w:rPr>
              <w:t>.12.202</w:t>
            </w:r>
            <w:r w:rsidR="00107F83">
              <w:rPr>
                <w:b/>
                <w:bCs/>
                <w:sz w:val="24"/>
                <w:szCs w:val="24"/>
              </w:rPr>
              <w:t>5</w:t>
            </w:r>
          </w:p>
        </w:tc>
      </w:tr>
      <w:tr w:rsidR="00C22728" w:rsidRPr="008E0762" w14:paraId="2D9E6394" w14:textId="77777777" w:rsidTr="000D178E">
        <w:trPr>
          <w:trHeight w:val="809"/>
        </w:trPr>
        <w:tc>
          <w:tcPr>
            <w:tcW w:w="569" w:type="dxa"/>
            <w:shd w:val="clear" w:color="auto" w:fill="F2F2F2" w:themeFill="background1" w:themeFillShade="F2"/>
            <w:vAlign w:val="center"/>
          </w:tcPr>
          <w:p w14:paraId="2D9E638D" w14:textId="77777777" w:rsidR="00C22728" w:rsidRPr="008E0762" w:rsidRDefault="00C22728" w:rsidP="00C22728">
            <w:pPr>
              <w:spacing w:after="0" w:line="240" w:lineRule="auto"/>
              <w:jc w:val="center"/>
              <w:rPr>
                <w:b/>
                <w:sz w:val="24"/>
                <w:szCs w:val="24"/>
                <w:lang w:val="ro-RO"/>
              </w:rPr>
            </w:pPr>
            <w:r w:rsidRPr="008E0762">
              <w:rPr>
                <w:b/>
                <w:sz w:val="24"/>
                <w:szCs w:val="24"/>
                <w:lang w:val="ro-RO"/>
              </w:rPr>
              <w:t>Nr. crt.</w:t>
            </w:r>
          </w:p>
        </w:tc>
        <w:tc>
          <w:tcPr>
            <w:tcW w:w="1761" w:type="dxa"/>
            <w:shd w:val="clear" w:color="auto" w:fill="F2F2F2" w:themeFill="background1" w:themeFillShade="F2"/>
            <w:vAlign w:val="center"/>
          </w:tcPr>
          <w:p w14:paraId="2D9E638E" w14:textId="77777777" w:rsidR="00C22728" w:rsidRPr="008E0762" w:rsidRDefault="00C22728" w:rsidP="00C22728">
            <w:pPr>
              <w:spacing w:after="0" w:line="240" w:lineRule="auto"/>
              <w:jc w:val="center"/>
              <w:rPr>
                <w:b/>
                <w:sz w:val="24"/>
                <w:szCs w:val="24"/>
                <w:lang w:val="ro-RO"/>
              </w:rPr>
            </w:pPr>
            <w:r w:rsidRPr="008E0762">
              <w:rPr>
                <w:b/>
                <w:sz w:val="24"/>
                <w:szCs w:val="24"/>
                <w:lang w:val="ro-RO"/>
              </w:rPr>
              <w:t>Unitatea de învăţare</w:t>
            </w:r>
          </w:p>
        </w:tc>
        <w:tc>
          <w:tcPr>
            <w:tcW w:w="1456" w:type="dxa"/>
            <w:shd w:val="clear" w:color="auto" w:fill="F2F2F2" w:themeFill="background1" w:themeFillShade="F2"/>
            <w:vAlign w:val="center"/>
          </w:tcPr>
          <w:p w14:paraId="2D9E638F" w14:textId="77777777" w:rsidR="00C22728" w:rsidRPr="008E0762" w:rsidRDefault="00C22728" w:rsidP="00C22728">
            <w:pPr>
              <w:spacing w:after="0" w:line="240" w:lineRule="auto"/>
              <w:jc w:val="center"/>
              <w:rPr>
                <w:b/>
                <w:sz w:val="24"/>
                <w:szCs w:val="24"/>
                <w:lang w:val="ro-RO"/>
              </w:rPr>
            </w:pPr>
            <w:r w:rsidRPr="008E0762">
              <w:rPr>
                <w:b/>
                <w:sz w:val="24"/>
                <w:szCs w:val="24"/>
                <w:lang w:val="ro-RO"/>
              </w:rPr>
              <w:t>Competenţe specifice</w:t>
            </w:r>
          </w:p>
        </w:tc>
        <w:tc>
          <w:tcPr>
            <w:tcW w:w="2961" w:type="dxa"/>
            <w:shd w:val="clear" w:color="auto" w:fill="F2F2F2" w:themeFill="background1" w:themeFillShade="F2"/>
            <w:vAlign w:val="center"/>
          </w:tcPr>
          <w:p w14:paraId="2D9E6390" w14:textId="77777777" w:rsidR="00C22728" w:rsidRPr="008E0762" w:rsidRDefault="00C22728" w:rsidP="00C22728">
            <w:pPr>
              <w:spacing w:after="0" w:line="240" w:lineRule="auto"/>
              <w:jc w:val="center"/>
              <w:rPr>
                <w:b/>
                <w:sz w:val="24"/>
                <w:szCs w:val="24"/>
                <w:lang w:val="ro-RO"/>
              </w:rPr>
            </w:pPr>
            <w:r w:rsidRPr="008E0762">
              <w:rPr>
                <w:b/>
                <w:sz w:val="24"/>
                <w:szCs w:val="24"/>
                <w:lang w:val="ro-RO"/>
              </w:rPr>
              <w:t>Conţinuturi</w:t>
            </w:r>
          </w:p>
        </w:tc>
        <w:tc>
          <w:tcPr>
            <w:tcW w:w="654" w:type="dxa"/>
            <w:shd w:val="clear" w:color="auto" w:fill="F2F2F2" w:themeFill="background1" w:themeFillShade="F2"/>
            <w:vAlign w:val="center"/>
          </w:tcPr>
          <w:p w14:paraId="2D9E6391" w14:textId="77777777" w:rsidR="00C22728" w:rsidRPr="008E0762" w:rsidRDefault="00C22728" w:rsidP="00C22728">
            <w:pPr>
              <w:spacing w:after="0" w:line="240" w:lineRule="auto"/>
              <w:jc w:val="center"/>
              <w:rPr>
                <w:b/>
                <w:sz w:val="24"/>
                <w:szCs w:val="24"/>
                <w:lang w:val="ro-RO"/>
              </w:rPr>
            </w:pPr>
            <w:r w:rsidRPr="008E0762">
              <w:rPr>
                <w:b/>
                <w:sz w:val="24"/>
                <w:szCs w:val="24"/>
                <w:lang w:val="ro-RO"/>
              </w:rPr>
              <w:t>Nr. ore</w:t>
            </w:r>
          </w:p>
        </w:tc>
        <w:tc>
          <w:tcPr>
            <w:tcW w:w="1468" w:type="dxa"/>
            <w:shd w:val="clear" w:color="auto" w:fill="F2F2F2" w:themeFill="background1" w:themeFillShade="F2"/>
            <w:vAlign w:val="center"/>
          </w:tcPr>
          <w:p w14:paraId="2D9E6392" w14:textId="77777777" w:rsidR="00C22728" w:rsidRPr="008E0762" w:rsidRDefault="00C22728" w:rsidP="00C22728">
            <w:pPr>
              <w:spacing w:after="0" w:line="240" w:lineRule="auto"/>
              <w:jc w:val="center"/>
              <w:rPr>
                <w:b/>
                <w:sz w:val="24"/>
                <w:szCs w:val="24"/>
                <w:lang w:val="ro-RO"/>
              </w:rPr>
            </w:pPr>
            <w:r w:rsidRPr="008E0762">
              <w:rPr>
                <w:b/>
                <w:sz w:val="24"/>
                <w:szCs w:val="24"/>
                <w:lang w:val="ro-RO"/>
              </w:rPr>
              <w:t>Săptămâna</w:t>
            </w:r>
          </w:p>
        </w:tc>
        <w:tc>
          <w:tcPr>
            <w:tcW w:w="1296" w:type="dxa"/>
            <w:shd w:val="clear" w:color="auto" w:fill="F2F2F2" w:themeFill="background1" w:themeFillShade="F2"/>
          </w:tcPr>
          <w:p w14:paraId="5D021524" w14:textId="77777777" w:rsidR="000D178E" w:rsidRDefault="000D178E" w:rsidP="00C22728">
            <w:pPr>
              <w:spacing w:after="0" w:line="240" w:lineRule="auto"/>
              <w:jc w:val="center"/>
              <w:rPr>
                <w:b/>
                <w:sz w:val="24"/>
                <w:szCs w:val="24"/>
                <w:lang w:val="ro-RO"/>
              </w:rPr>
            </w:pPr>
          </w:p>
          <w:p w14:paraId="2D9E6393" w14:textId="0C74197A" w:rsidR="00C22728" w:rsidRPr="008E0762" w:rsidRDefault="00C22728" w:rsidP="00C22728">
            <w:pPr>
              <w:spacing w:after="0" w:line="240" w:lineRule="auto"/>
              <w:jc w:val="center"/>
              <w:rPr>
                <w:b/>
                <w:sz w:val="24"/>
                <w:szCs w:val="24"/>
                <w:lang w:val="ro-RO"/>
              </w:rPr>
            </w:pPr>
            <w:r w:rsidRPr="008E0762">
              <w:rPr>
                <w:b/>
                <w:sz w:val="24"/>
                <w:szCs w:val="24"/>
                <w:lang w:val="ro-RO"/>
              </w:rPr>
              <w:t>Observații</w:t>
            </w:r>
          </w:p>
        </w:tc>
      </w:tr>
      <w:tr w:rsidR="00C92D98" w:rsidRPr="008E0762" w14:paraId="2D9E63A1" w14:textId="77777777" w:rsidTr="004529BA">
        <w:trPr>
          <w:trHeight w:val="890"/>
        </w:trPr>
        <w:tc>
          <w:tcPr>
            <w:tcW w:w="569" w:type="dxa"/>
          </w:tcPr>
          <w:p w14:paraId="2D9E6395" w14:textId="77777777" w:rsidR="00C92D98" w:rsidRPr="008E0762" w:rsidRDefault="00624008" w:rsidP="000D178E">
            <w:pPr>
              <w:jc w:val="center"/>
              <w:rPr>
                <w:sz w:val="24"/>
                <w:szCs w:val="24"/>
              </w:rPr>
            </w:pPr>
            <w:r w:rsidRPr="008E0762">
              <w:rPr>
                <w:sz w:val="24"/>
                <w:szCs w:val="24"/>
              </w:rPr>
              <w:t>1.</w:t>
            </w:r>
          </w:p>
        </w:tc>
        <w:tc>
          <w:tcPr>
            <w:tcW w:w="1761" w:type="dxa"/>
          </w:tcPr>
          <w:p w14:paraId="2D9E6397" w14:textId="325C03D1" w:rsidR="00C92D98" w:rsidRPr="000F166C" w:rsidRDefault="00AE1FF9" w:rsidP="000F166C">
            <w:pPr>
              <w:spacing w:after="0" w:line="240" w:lineRule="auto"/>
              <w:jc w:val="left"/>
              <w:rPr>
                <w:b/>
                <w:sz w:val="24"/>
                <w:szCs w:val="24"/>
                <w:lang w:val="ro-RO"/>
              </w:rPr>
            </w:pPr>
            <w:r w:rsidRPr="008E0762">
              <w:rPr>
                <w:b/>
                <w:sz w:val="24"/>
                <w:szCs w:val="24"/>
                <w:lang w:val="ro-RO"/>
              </w:rPr>
              <w:t>Trecutul şi prezentul din jurul nostru</w:t>
            </w:r>
          </w:p>
        </w:tc>
        <w:tc>
          <w:tcPr>
            <w:tcW w:w="1456" w:type="dxa"/>
          </w:tcPr>
          <w:p w14:paraId="2D9E639B" w14:textId="55276385" w:rsidR="00C92D98" w:rsidRPr="008E0762" w:rsidRDefault="00AE1FF9" w:rsidP="0083453A">
            <w:pPr>
              <w:spacing w:after="0" w:line="240" w:lineRule="auto"/>
              <w:jc w:val="center"/>
              <w:rPr>
                <w:sz w:val="24"/>
                <w:szCs w:val="24"/>
                <w:lang w:val="ro-RO"/>
              </w:rPr>
            </w:pPr>
            <w:r w:rsidRPr="008E0762">
              <w:rPr>
                <w:sz w:val="24"/>
                <w:szCs w:val="24"/>
                <w:lang w:val="ro-RO"/>
              </w:rPr>
              <w:t>1.2</w:t>
            </w:r>
            <w:r w:rsidR="0083453A">
              <w:rPr>
                <w:sz w:val="24"/>
                <w:szCs w:val="24"/>
                <w:lang w:val="ro-RO"/>
              </w:rPr>
              <w:t>;</w:t>
            </w:r>
            <w:r w:rsidR="00FE3B55" w:rsidRPr="008E0762">
              <w:rPr>
                <w:sz w:val="24"/>
                <w:szCs w:val="24"/>
                <w:lang w:val="ro-RO"/>
              </w:rPr>
              <w:t xml:space="preserve"> </w:t>
            </w:r>
            <w:r w:rsidRPr="008E0762">
              <w:rPr>
                <w:sz w:val="24"/>
                <w:szCs w:val="24"/>
                <w:lang w:val="ro-RO"/>
              </w:rPr>
              <w:t>1.3</w:t>
            </w:r>
            <w:r w:rsidR="0083453A">
              <w:rPr>
                <w:sz w:val="24"/>
                <w:szCs w:val="24"/>
                <w:lang w:val="ro-RO"/>
              </w:rPr>
              <w:t xml:space="preserve">; </w:t>
            </w:r>
            <w:r w:rsidRPr="008E0762">
              <w:rPr>
                <w:sz w:val="24"/>
                <w:szCs w:val="24"/>
                <w:lang w:val="ro-RO"/>
              </w:rPr>
              <w:t>2.1</w:t>
            </w:r>
            <w:r w:rsidR="0083453A">
              <w:rPr>
                <w:sz w:val="24"/>
                <w:szCs w:val="24"/>
                <w:lang w:val="ro-RO"/>
              </w:rPr>
              <w:t xml:space="preserve">; </w:t>
            </w:r>
            <w:r w:rsidRPr="008E0762">
              <w:rPr>
                <w:sz w:val="24"/>
                <w:szCs w:val="24"/>
                <w:lang w:val="ro-RO"/>
              </w:rPr>
              <w:t>2.3</w:t>
            </w:r>
            <w:r w:rsidR="0083453A">
              <w:rPr>
                <w:sz w:val="24"/>
                <w:szCs w:val="24"/>
                <w:lang w:val="ro-RO"/>
              </w:rPr>
              <w:t xml:space="preserve">; </w:t>
            </w:r>
            <w:r w:rsidRPr="008E0762">
              <w:rPr>
                <w:sz w:val="24"/>
                <w:szCs w:val="24"/>
                <w:lang w:val="ro-RO"/>
              </w:rPr>
              <w:t>3.1</w:t>
            </w:r>
            <w:r w:rsidR="0083453A">
              <w:rPr>
                <w:sz w:val="24"/>
                <w:szCs w:val="24"/>
                <w:lang w:val="ro-RO"/>
              </w:rPr>
              <w:t>;</w:t>
            </w:r>
            <w:r w:rsidRPr="008E0762">
              <w:rPr>
                <w:sz w:val="24"/>
                <w:szCs w:val="24"/>
                <w:lang w:val="ro-RO"/>
              </w:rPr>
              <w:t xml:space="preserve"> 3.2</w:t>
            </w:r>
            <w:r w:rsidR="0083453A">
              <w:rPr>
                <w:sz w:val="24"/>
                <w:szCs w:val="24"/>
                <w:lang w:val="ro-RO"/>
              </w:rPr>
              <w:t xml:space="preserve">; </w:t>
            </w:r>
            <w:r w:rsidRPr="008E0762">
              <w:rPr>
                <w:sz w:val="24"/>
                <w:szCs w:val="24"/>
                <w:lang w:val="ro-RO"/>
              </w:rPr>
              <w:t>4.1</w:t>
            </w:r>
            <w:r w:rsidR="0083453A">
              <w:rPr>
                <w:sz w:val="24"/>
                <w:szCs w:val="24"/>
                <w:lang w:val="ro-RO"/>
              </w:rPr>
              <w:t>;</w:t>
            </w:r>
            <w:r w:rsidR="00FE3B55" w:rsidRPr="008E0762">
              <w:rPr>
                <w:sz w:val="24"/>
                <w:szCs w:val="24"/>
                <w:lang w:val="ro-RO"/>
              </w:rPr>
              <w:t xml:space="preserve"> </w:t>
            </w:r>
            <w:r w:rsidRPr="008E0762">
              <w:rPr>
                <w:sz w:val="24"/>
                <w:szCs w:val="24"/>
                <w:lang w:val="ro-RO"/>
              </w:rPr>
              <w:t>4.3.</w:t>
            </w:r>
          </w:p>
        </w:tc>
        <w:tc>
          <w:tcPr>
            <w:tcW w:w="2961" w:type="dxa"/>
          </w:tcPr>
          <w:p w14:paraId="2D9E639C" w14:textId="77777777" w:rsidR="00C92D98" w:rsidRPr="0083453A" w:rsidRDefault="00AE1FF9" w:rsidP="00C46988">
            <w:pPr>
              <w:spacing w:after="0" w:line="240" w:lineRule="auto"/>
              <w:jc w:val="left"/>
              <w:rPr>
                <w:noProof/>
                <w:sz w:val="24"/>
                <w:szCs w:val="24"/>
                <w:lang w:val="ro-RO"/>
              </w:rPr>
            </w:pPr>
            <w:r w:rsidRPr="0083453A">
              <w:rPr>
                <w:noProof/>
                <w:sz w:val="24"/>
                <w:szCs w:val="24"/>
                <w:lang w:val="ro-RO"/>
              </w:rPr>
              <w:t>• Recapitulare</w:t>
            </w:r>
          </w:p>
          <w:p w14:paraId="2D9E639D" w14:textId="77777777" w:rsidR="00AE1FF9" w:rsidRPr="0083453A" w:rsidRDefault="00AE1FF9" w:rsidP="00C46988">
            <w:pPr>
              <w:spacing w:after="0" w:line="240" w:lineRule="auto"/>
              <w:jc w:val="left"/>
              <w:rPr>
                <w:noProof/>
                <w:sz w:val="24"/>
                <w:szCs w:val="24"/>
                <w:lang w:val="ro-RO"/>
              </w:rPr>
            </w:pPr>
            <w:r w:rsidRPr="0083453A">
              <w:rPr>
                <w:noProof/>
                <w:sz w:val="24"/>
                <w:szCs w:val="24"/>
                <w:lang w:val="ro-RO"/>
              </w:rPr>
              <w:t>• Evaluare</w:t>
            </w:r>
          </w:p>
        </w:tc>
        <w:tc>
          <w:tcPr>
            <w:tcW w:w="654" w:type="dxa"/>
          </w:tcPr>
          <w:p w14:paraId="2D9E639E" w14:textId="77777777" w:rsidR="00C92D98" w:rsidRPr="008E0762" w:rsidRDefault="00AE1FF9" w:rsidP="0083453A">
            <w:pPr>
              <w:jc w:val="center"/>
              <w:rPr>
                <w:sz w:val="24"/>
                <w:szCs w:val="24"/>
              </w:rPr>
            </w:pPr>
            <w:r w:rsidRPr="008E0762">
              <w:rPr>
                <w:sz w:val="24"/>
                <w:szCs w:val="24"/>
              </w:rPr>
              <w:t>2</w:t>
            </w:r>
          </w:p>
        </w:tc>
        <w:tc>
          <w:tcPr>
            <w:tcW w:w="1468" w:type="dxa"/>
          </w:tcPr>
          <w:p w14:paraId="2D9E639F" w14:textId="77777777" w:rsidR="00C92D98" w:rsidRPr="008E0762" w:rsidRDefault="00C92D98" w:rsidP="00CE4190">
            <w:pPr>
              <w:rPr>
                <w:sz w:val="24"/>
                <w:szCs w:val="24"/>
              </w:rPr>
            </w:pPr>
          </w:p>
        </w:tc>
        <w:tc>
          <w:tcPr>
            <w:tcW w:w="1296" w:type="dxa"/>
          </w:tcPr>
          <w:p w14:paraId="2D9E63A0" w14:textId="77777777" w:rsidR="00C92D98" w:rsidRPr="008E0762" w:rsidRDefault="00C92D98" w:rsidP="00CE4190">
            <w:pPr>
              <w:rPr>
                <w:sz w:val="24"/>
                <w:szCs w:val="24"/>
              </w:rPr>
            </w:pPr>
          </w:p>
        </w:tc>
      </w:tr>
      <w:tr w:rsidR="00C92D98" w:rsidRPr="008E0762" w14:paraId="2D9E63B6" w14:textId="77777777" w:rsidTr="000F166C">
        <w:trPr>
          <w:trHeight w:val="3500"/>
        </w:trPr>
        <w:tc>
          <w:tcPr>
            <w:tcW w:w="569" w:type="dxa"/>
          </w:tcPr>
          <w:p w14:paraId="2D9E63A2" w14:textId="77777777" w:rsidR="00C92D98" w:rsidRPr="008E0762" w:rsidRDefault="00624008" w:rsidP="000D178E">
            <w:pPr>
              <w:jc w:val="center"/>
              <w:rPr>
                <w:sz w:val="24"/>
                <w:szCs w:val="24"/>
              </w:rPr>
            </w:pPr>
            <w:r w:rsidRPr="008E0762">
              <w:rPr>
                <w:sz w:val="24"/>
                <w:szCs w:val="24"/>
              </w:rPr>
              <w:lastRenderedPageBreak/>
              <w:t>2.</w:t>
            </w:r>
          </w:p>
        </w:tc>
        <w:tc>
          <w:tcPr>
            <w:tcW w:w="1761" w:type="dxa"/>
          </w:tcPr>
          <w:p w14:paraId="2D9E63A3" w14:textId="345D018D" w:rsidR="00AE1FF9" w:rsidRPr="008E0762" w:rsidRDefault="00AE1FF9" w:rsidP="00AE1FF9">
            <w:pPr>
              <w:spacing w:after="0" w:line="240" w:lineRule="auto"/>
              <w:jc w:val="left"/>
              <w:rPr>
                <w:b/>
                <w:sz w:val="24"/>
                <w:szCs w:val="24"/>
                <w:lang w:val="ro-RO"/>
              </w:rPr>
            </w:pPr>
            <w:r w:rsidRPr="008E0762">
              <w:rPr>
                <w:b/>
                <w:sz w:val="24"/>
                <w:szCs w:val="24"/>
                <w:lang w:val="ro-RO"/>
              </w:rPr>
              <w:t>Epoci istorice. Evenimente, personalităţi, locuri istorice</w:t>
            </w:r>
            <w:r w:rsidR="000F166C">
              <w:rPr>
                <w:b/>
                <w:sz w:val="24"/>
                <w:szCs w:val="24"/>
                <w:lang w:val="ro-RO"/>
              </w:rPr>
              <w:t xml:space="preserve"> (I)</w:t>
            </w:r>
          </w:p>
          <w:p w14:paraId="2D9E63A4" w14:textId="77777777" w:rsidR="00AE1FF9" w:rsidRPr="008E0762" w:rsidRDefault="00AE1FF9" w:rsidP="00AE1FF9">
            <w:pPr>
              <w:spacing w:after="0" w:line="240" w:lineRule="auto"/>
              <w:jc w:val="left"/>
              <w:rPr>
                <w:b/>
                <w:sz w:val="24"/>
                <w:szCs w:val="24"/>
                <w:lang w:val="ro-RO"/>
              </w:rPr>
            </w:pPr>
          </w:p>
          <w:p w14:paraId="2D9E63A5" w14:textId="77777777" w:rsidR="00C92D98" w:rsidRPr="008E0762" w:rsidRDefault="00C92D98" w:rsidP="00CE4190">
            <w:pPr>
              <w:rPr>
                <w:sz w:val="24"/>
                <w:szCs w:val="24"/>
              </w:rPr>
            </w:pPr>
          </w:p>
        </w:tc>
        <w:tc>
          <w:tcPr>
            <w:tcW w:w="1456" w:type="dxa"/>
          </w:tcPr>
          <w:p w14:paraId="2D9E63AA" w14:textId="17E36816" w:rsidR="00C92D98" w:rsidRPr="008E0762" w:rsidRDefault="00AE1FF9" w:rsidP="0083453A">
            <w:pPr>
              <w:spacing w:after="0" w:line="240" w:lineRule="auto"/>
              <w:jc w:val="center"/>
              <w:rPr>
                <w:sz w:val="24"/>
                <w:szCs w:val="24"/>
                <w:lang w:val="ro-RO"/>
              </w:rPr>
            </w:pPr>
            <w:r w:rsidRPr="008E0762">
              <w:rPr>
                <w:sz w:val="24"/>
                <w:szCs w:val="24"/>
                <w:lang w:val="ro-RO"/>
              </w:rPr>
              <w:t>1.1</w:t>
            </w:r>
            <w:r w:rsidR="0083453A">
              <w:rPr>
                <w:sz w:val="24"/>
                <w:szCs w:val="24"/>
                <w:lang w:val="ro-RO"/>
              </w:rPr>
              <w:t xml:space="preserve">; </w:t>
            </w:r>
            <w:r w:rsidRPr="008E0762">
              <w:rPr>
                <w:sz w:val="24"/>
                <w:szCs w:val="24"/>
                <w:lang w:val="ro-RO"/>
              </w:rPr>
              <w:t>1.2</w:t>
            </w:r>
            <w:r w:rsidR="0083453A">
              <w:rPr>
                <w:sz w:val="24"/>
                <w:szCs w:val="24"/>
                <w:lang w:val="ro-RO"/>
              </w:rPr>
              <w:t>;</w:t>
            </w:r>
            <w:r w:rsidR="00FE3B55" w:rsidRPr="008E0762">
              <w:rPr>
                <w:sz w:val="24"/>
                <w:szCs w:val="24"/>
                <w:lang w:val="ro-RO"/>
              </w:rPr>
              <w:t xml:space="preserve"> </w:t>
            </w:r>
            <w:r w:rsidRPr="008E0762">
              <w:rPr>
                <w:sz w:val="24"/>
                <w:szCs w:val="24"/>
                <w:lang w:val="ro-RO"/>
              </w:rPr>
              <w:t>1.3</w:t>
            </w:r>
            <w:r w:rsidR="0083453A">
              <w:rPr>
                <w:sz w:val="24"/>
                <w:szCs w:val="24"/>
                <w:lang w:val="ro-RO"/>
              </w:rPr>
              <w:t xml:space="preserve">; </w:t>
            </w:r>
            <w:r w:rsidRPr="008E0762">
              <w:rPr>
                <w:sz w:val="24"/>
                <w:szCs w:val="24"/>
                <w:lang w:val="ro-RO"/>
              </w:rPr>
              <w:t>2.1</w:t>
            </w:r>
            <w:r w:rsidR="0083453A">
              <w:rPr>
                <w:sz w:val="24"/>
                <w:szCs w:val="24"/>
                <w:lang w:val="ro-RO"/>
              </w:rPr>
              <w:t>;</w:t>
            </w:r>
            <w:r w:rsidRPr="008E0762">
              <w:rPr>
                <w:sz w:val="24"/>
                <w:szCs w:val="24"/>
                <w:lang w:val="ro-RO"/>
              </w:rPr>
              <w:t xml:space="preserve"> 2.2</w:t>
            </w:r>
            <w:r w:rsidR="0083453A">
              <w:rPr>
                <w:sz w:val="24"/>
                <w:szCs w:val="24"/>
                <w:lang w:val="ro-RO"/>
              </w:rPr>
              <w:t xml:space="preserve">; </w:t>
            </w:r>
            <w:r w:rsidRPr="008E0762">
              <w:rPr>
                <w:sz w:val="24"/>
                <w:szCs w:val="24"/>
                <w:lang w:val="ro-RO"/>
              </w:rPr>
              <w:t>3.1</w:t>
            </w:r>
            <w:r w:rsidR="0083453A">
              <w:rPr>
                <w:sz w:val="24"/>
                <w:szCs w:val="24"/>
                <w:lang w:val="ro-RO"/>
              </w:rPr>
              <w:t xml:space="preserve">; </w:t>
            </w:r>
            <w:r w:rsidRPr="008E0762">
              <w:rPr>
                <w:sz w:val="24"/>
                <w:szCs w:val="24"/>
                <w:lang w:val="ro-RO"/>
              </w:rPr>
              <w:t>3.2</w:t>
            </w:r>
            <w:r w:rsidR="0083453A">
              <w:rPr>
                <w:sz w:val="24"/>
                <w:szCs w:val="24"/>
                <w:lang w:val="ro-RO"/>
              </w:rPr>
              <w:t xml:space="preserve">; </w:t>
            </w:r>
            <w:r w:rsidRPr="008E0762">
              <w:rPr>
                <w:sz w:val="24"/>
                <w:szCs w:val="24"/>
                <w:lang w:val="ro-RO"/>
              </w:rPr>
              <w:t>4.1</w:t>
            </w:r>
            <w:r w:rsidR="0083453A">
              <w:rPr>
                <w:sz w:val="24"/>
                <w:szCs w:val="24"/>
                <w:lang w:val="ro-RO"/>
              </w:rPr>
              <w:t>;</w:t>
            </w:r>
            <w:r w:rsidRPr="008E0762">
              <w:rPr>
                <w:sz w:val="24"/>
                <w:szCs w:val="24"/>
                <w:lang w:val="ro-RO"/>
              </w:rPr>
              <w:t xml:space="preserve"> 4.3.</w:t>
            </w:r>
          </w:p>
        </w:tc>
        <w:tc>
          <w:tcPr>
            <w:tcW w:w="2961" w:type="dxa"/>
          </w:tcPr>
          <w:p w14:paraId="2D9E63AB" w14:textId="77777777" w:rsidR="00AE1FF9" w:rsidRPr="008E0762" w:rsidRDefault="00AE1FF9" w:rsidP="00C46988">
            <w:pPr>
              <w:spacing w:after="0" w:line="240" w:lineRule="auto"/>
              <w:jc w:val="left"/>
              <w:rPr>
                <w:sz w:val="24"/>
                <w:szCs w:val="24"/>
                <w:lang w:val="ro-RO"/>
              </w:rPr>
            </w:pPr>
            <w:r w:rsidRPr="008E0762">
              <w:rPr>
                <w:b/>
                <w:sz w:val="24"/>
                <w:szCs w:val="24"/>
                <w:lang w:val="ro-RO"/>
              </w:rPr>
              <w:t>Antichitatea</w:t>
            </w:r>
          </w:p>
          <w:p w14:paraId="2D9E63AC" w14:textId="0A1CDD80" w:rsidR="00C92D98" w:rsidRPr="008E0762" w:rsidRDefault="00AE1FF9" w:rsidP="00C46988">
            <w:pPr>
              <w:spacing w:after="0" w:line="240" w:lineRule="auto"/>
              <w:jc w:val="left"/>
              <w:rPr>
                <w:sz w:val="24"/>
                <w:szCs w:val="24"/>
                <w:lang w:val="ro-RO"/>
              </w:rPr>
            </w:pPr>
            <w:r w:rsidRPr="008E0762">
              <w:rPr>
                <w:sz w:val="24"/>
                <w:szCs w:val="24"/>
                <w:lang w:val="ro-RO"/>
              </w:rPr>
              <w:t>•</w:t>
            </w:r>
            <w:r w:rsidR="0083453A">
              <w:rPr>
                <w:sz w:val="24"/>
                <w:szCs w:val="24"/>
                <w:lang w:val="ro-RO"/>
              </w:rPr>
              <w:t xml:space="preserve"> </w:t>
            </w:r>
            <w:r w:rsidRPr="008E0762">
              <w:rPr>
                <w:sz w:val="24"/>
                <w:szCs w:val="24"/>
                <w:lang w:val="ro-RO"/>
              </w:rPr>
              <w:t>Grecii – prima civilizaţie a Europei</w:t>
            </w:r>
          </w:p>
          <w:p w14:paraId="2D9E63AD" w14:textId="106A323F" w:rsidR="00AE1FF9" w:rsidRPr="008E0762" w:rsidRDefault="00AE1FF9" w:rsidP="00C46988">
            <w:pPr>
              <w:spacing w:after="0" w:line="240" w:lineRule="auto"/>
              <w:jc w:val="left"/>
              <w:rPr>
                <w:sz w:val="24"/>
                <w:szCs w:val="24"/>
                <w:lang w:val="ro-RO"/>
              </w:rPr>
            </w:pPr>
            <w:r w:rsidRPr="008E0762">
              <w:rPr>
                <w:sz w:val="24"/>
                <w:szCs w:val="24"/>
                <w:lang w:val="ro-RO"/>
              </w:rPr>
              <w:t>•</w:t>
            </w:r>
            <w:r w:rsidR="0083453A">
              <w:rPr>
                <w:sz w:val="24"/>
                <w:szCs w:val="24"/>
                <w:lang w:val="ro-RO"/>
              </w:rPr>
              <w:t xml:space="preserve"> </w:t>
            </w:r>
            <w:r w:rsidRPr="008E0762">
              <w:rPr>
                <w:sz w:val="24"/>
                <w:szCs w:val="24"/>
                <w:lang w:val="ro-RO"/>
              </w:rPr>
              <w:t>Dacii şi romanii. Întemeierea poporului român</w:t>
            </w:r>
          </w:p>
          <w:p w14:paraId="2D9E63AE" w14:textId="77777777" w:rsidR="00AE1FF9" w:rsidRPr="008E0762" w:rsidRDefault="00AE1FF9" w:rsidP="00C46988">
            <w:pPr>
              <w:spacing w:after="0" w:line="240" w:lineRule="auto"/>
              <w:jc w:val="left"/>
              <w:rPr>
                <w:sz w:val="24"/>
                <w:szCs w:val="24"/>
                <w:lang w:val="ro-RO"/>
              </w:rPr>
            </w:pPr>
            <w:r w:rsidRPr="008E0762">
              <w:rPr>
                <w:b/>
                <w:sz w:val="24"/>
                <w:szCs w:val="24"/>
                <w:lang w:val="ro-RO"/>
              </w:rPr>
              <w:t>Epoca Medievală</w:t>
            </w:r>
          </w:p>
          <w:p w14:paraId="2D9E63AF" w14:textId="3EEC77B5" w:rsidR="00AE1FF9" w:rsidRPr="008E0762" w:rsidRDefault="00AE1FF9" w:rsidP="00C46988">
            <w:pPr>
              <w:spacing w:after="0" w:line="240" w:lineRule="auto"/>
              <w:jc w:val="left"/>
              <w:rPr>
                <w:sz w:val="24"/>
                <w:szCs w:val="24"/>
                <w:lang w:val="ro-RO"/>
              </w:rPr>
            </w:pPr>
            <w:r w:rsidRPr="008E0762">
              <w:rPr>
                <w:sz w:val="24"/>
                <w:szCs w:val="24"/>
                <w:lang w:val="ro-RO"/>
              </w:rPr>
              <w:t>•</w:t>
            </w:r>
            <w:r w:rsidR="0083453A">
              <w:rPr>
                <w:sz w:val="24"/>
                <w:szCs w:val="24"/>
                <w:lang w:val="ro-RO"/>
              </w:rPr>
              <w:t xml:space="preserve"> </w:t>
            </w:r>
            <w:r w:rsidRPr="008E0762">
              <w:rPr>
                <w:sz w:val="24"/>
                <w:szCs w:val="24"/>
                <w:lang w:val="ro-RO"/>
              </w:rPr>
              <w:t>Întemeierea statelor medievale româneşti</w:t>
            </w:r>
            <w:r w:rsidR="00107F83">
              <w:rPr>
                <w:sz w:val="24"/>
                <w:szCs w:val="24"/>
                <w:lang w:val="ro-RO"/>
              </w:rPr>
              <w:t>.</w:t>
            </w:r>
          </w:p>
          <w:p w14:paraId="2D9E63B0" w14:textId="14B49E26" w:rsidR="00AE1FF9" w:rsidRDefault="00AE1FF9" w:rsidP="00C46988">
            <w:pPr>
              <w:spacing w:after="0" w:line="240" w:lineRule="auto"/>
              <w:jc w:val="left"/>
              <w:rPr>
                <w:sz w:val="24"/>
                <w:szCs w:val="24"/>
                <w:lang w:val="ro-RO"/>
              </w:rPr>
            </w:pPr>
            <w:r w:rsidRPr="008E0762">
              <w:rPr>
                <w:sz w:val="24"/>
                <w:szCs w:val="24"/>
                <w:lang w:val="ro-RO"/>
              </w:rPr>
              <w:t>Gelu</w:t>
            </w:r>
            <w:r w:rsidR="00107F83">
              <w:rPr>
                <w:sz w:val="24"/>
                <w:szCs w:val="24"/>
                <w:lang w:val="ro-RO"/>
              </w:rPr>
              <w:t>.</w:t>
            </w:r>
            <w:r w:rsidRPr="008E0762">
              <w:rPr>
                <w:sz w:val="24"/>
                <w:szCs w:val="24"/>
                <w:lang w:val="ro-RO"/>
              </w:rPr>
              <w:t xml:space="preserve"> Dragoş</w:t>
            </w:r>
            <w:r w:rsidR="00107F83">
              <w:rPr>
                <w:sz w:val="24"/>
                <w:szCs w:val="24"/>
                <w:lang w:val="ro-RO"/>
              </w:rPr>
              <w:t>.</w:t>
            </w:r>
            <w:r w:rsidRPr="008E0762">
              <w:rPr>
                <w:sz w:val="24"/>
                <w:szCs w:val="24"/>
                <w:lang w:val="ro-RO"/>
              </w:rPr>
              <w:t xml:space="preserve"> Basarab</w:t>
            </w:r>
          </w:p>
          <w:p w14:paraId="2464968C" w14:textId="41F03301" w:rsidR="00AC472B" w:rsidRPr="008E0762" w:rsidRDefault="00AC472B" w:rsidP="00C46988">
            <w:pPr>
              <w:spacing w:after="0" w:line="240" w:lineRule="auto"/>
              <w:jc w:val="left"/>
              <w:rPr>
                <w:sz w:val="24"/>
                <w:szCs w:val="24"/>
                <w:lang w:val="ro-RO"/>
              </w:rPr>
            </w:pPr>
            <w:r w:rsidRPr="0027423F">
              <w:rPr>
                <w:b/>
                <w:sz w:val="24"/>
                <w:szCs w:val="24"/>
                <w:lang w:val="ro-RO"/>
              </w:rPr>
              <w:t>Figuri legendare ale Ţării Româneşti.</w:t>
            </w:r>
          </w:p>
          <w:p w14:paraId="2D9E63B1" w14:textId="23311FC4" w:rsidR="00AE1FF9" w:rsidRPr="008E0762" w:rsidRDefault="00AE1FF9" w:rsidP="00C46988">
            <w:pPr>
              <w:spacing w:after="0" w:line="240" w:lineRule="auto"/>
              <w:jc w:val="left"/>
              <w:rPr>
                <w:sz w:val="24"/>
                <w:szCs w:val="24"/>
                <w:lang w:val="ro-RO"/>
              </w:rPr>
            </w:pPr>
            <w:r w:rsidRPr="008E0762">
              <w:rPr>
                <w:sz w:val="24"/>
                <w:szCs w:val="24"/>
                <w:lang w:val="ro-RO"/>
              </w:rPr>
              <w:t>•</w:t>
            </w:r>
            <w:r w:rsidR="0083453A">
              <w:rPr>
                <w:sz w:val="24"/>
                <w:szCs w:val="24"/>
                <w:lang w:val="ro-RO"/>
              </w:rPr>
              <w:t xml:space="preserve"> </w:t>
            </w:r>
            <w:r w:rsidRPr="008E0762">
              <w:rPr>
                <w:sz w:val="24"/>
                <w:szCs w:val="24"/>
                <w:lang w:val="ro-RO"/>
              </w:rPr>
              <w:t>Mircea cel Bătrân</w:t>
            </w:r>
          </w:p>
          <w:p w14:paraId="2D9E63B2" w14:textId="69802508" w:rsidR="000F166C" w:rsidRPr="000F166C" w:rsidRDefault="00AE1FF9" w:rsidP="000F166C">
            <w:pPr>
              <w:spacing w:after="0" w:line="240" w:lineRule="auto"/>
              <w:jc w:val="left"/>
              <w:rPr>
                <w:sz w:val="24"/>
                <w:szCs w:val="24"/>
                <w:lang w:val="ro-RO"/>
              </w:rPr>
            </w:pPr>
            <w:r w:rsidRPr="008E0762">
              <w:rPr>
                <w:sz w:val="24"/>
                <w:szCs w:val="24"/>
                <w:lang w:val="ro-RO"/>
              </w:rPr>
              <w:t>•</w:t>
            </w:r>
            <w:r w:rsidR="0083453A">
              <w:rPr>
                <w:sz w:val="24"/>
                <w:szCs w:val="24"/>
                <w:lang w:val="ro-RO"/>
              </w:rPr>
              <w:t xml:space="preserve"> </w:t>
            </w:r>
            <w:r w:rsidRPr="008E0762">
              <w:rPr>
                <w:sz w:val="24"/>
                <w:szCs w:val="24"/>
                <w:lang w:val="ro-RO"/>
              </w:rPr>
              <w:t>Vlad Ţepeş</w:t>
            </w:r>
          </w:p>
        </w:tc>
        <w:tc>
          <w:tcPr>
            <w:tcW w:w="654" w:type="dxa"/>
          </w:tcPr>
          <w:p w14:paraId="2D9E63B3" w14:textId="77777777" w:rsidR="00C92D98" w:rsidRPr="008E0762" w:rsidRDefault="00AE1FF9" w:rsidP="00AE1FF9">
            <w:pPr>
              <w:jc w:val="center"/>
              <w:rPr>
                <w:sz w:val="24"/>
                <w:szCs w:val="24"/>
                <w:lang w:val="fr-FR"/>
              </w:rPr>
            </w:pPr>
            <w:r w:rsidRPr="008E0762">
              <w:rPr>
                <w:sz w:val="24"/>
                <w:szCs w:val="24"/>
                <w:lang w:val="fr-FR"/>
              </w:rPr>
              <w:t>5</w:t>
            </w:r>
          </w:p>
        </w:tc>
        <w:tc>
          <w:tcPr>
            <w:tcW w:w="1468" w:type="dxa"/>
          </w:tcPr>
          <w:p w14:paraId="2D9E63B4" w14:textId="77777777" w:rsidR="00C92D98" w:rsidRPr="008E0762" w:rsidRDefault="00C92D98" w:rsidP="00CE4190">
            <w:pPr>
              <w:rPr>
                <w:sz w:val="24"/>
                <w:szCs w:val="24"/>
                <w:lang w:val="fr-FR"/>
              </w:rPr>
            </w:pPr>
          </w:p>
        </w:tc>
        <w:tc>
          <w:tcPr>
            <w:tcW w:w="1296" w:type="dxa"/>
          </w:tcPr>
          <w:p w14:paraId="2D9E63B5" w14:textId="77777777" w:rsidR="00C92D98" w:rsidRPr="008E0762" w:rsidRDefault="00C92D98" w:rsidP="00CE4190">
            <w:pPr>
              <w:rPr>
                <w:sz w:val="24"/>
                <w:szCs w:val="24"/>
                <w:lang w:val="fr-FR"/>
              </w:rPr>
            </w:pPr>
          </w:p>
        </w:tc>
      </w:tr>
      <w:tr w:rsidR="00C92D98" w:rsidRPr="008E0762" w14:paraId="2D9E63B8" w14:textId="77777777" w:rsidTr="00E56E09">
        <w:trPr>
          <w:trHeight w:val="620"/>
        </w:trPr>
        <w:tc>
          <w:tcPr>
            <w:tcW w:w="10165" w:type="dxa"/>
            <w:gridSpan w:val="7"/>
            <w:shd w:val="clear" w:color="auto" w:fill="C5E0B3" w:themeFill="accent6" w:themeFillTint="66"/>
          </w:tcPr>
          <w:p w14:paraId="2D9E63B7" w14:textId="77777777" w:rsidR="00C92D98" w:rsidRPr="008E0762" w:rsidRDefault="00C92D98" w:rsidP="00C92D98">
            <w:pPr>
              <w:jc w:val="center"/>
              <w:rPr>
                <w:b/>
                <w:bCs/>
                <w:sz w:val="24"/>
                <w:szCs w:val="24"/>
                <w:lang w:val="ro-RO"/>
              </w:rPr>
            </w:pPr>
            <w:r w:rsidRPr="00E56E09">
              <w:rPr>
                <w:b/>
                <w:bCs/>
                <w:sz w:val="22"/>
                <w:lang w:val="ro-RO"/>
              </w:rPr>
              <w:t xml:space="preserve">Notă: </w:t>
            </w:r>
            <w:r w:rsidRPr="00E56E09">
              <w:rPr>
                <w:bCs/>
                <w:sz w:val="22"/>
                <w:shd w:val="clear" w:color="auto" w:fill="C5E0B3"/>
                <w:lang w:val="ro-RO"/>
              </w:rPr>
              <w:t xml:space="preserve">Pot exista decalaje la nivelul fiecărei unități de învățământ în funcție de planificarea celor două săptămâni, </w:t>
            </w:r>
            <w:r w:rsidRPr="00E56E09">
              <w:rPr>
                <w:b/>
                <w:color w:val="121416"/>
                <w:sz w:val="22"/>
                <w:shd w:val="clear" w:color="auto" w:fill="C5E0B3"/>
                <w:lang w:val="ro-RO"/>
              </w:rPr>
              <w:t xml:space="preserve">Programul național „Școala altfel” </w:t>
            </w:r>
            <w:r w:rsidRPr="00E56E09">
              <w:rPr>
                <w:color w:val="121416"/>
                <w:sz w:val="22"/>
                <w:shd w:val="clear" w:color="auto" w:fill="C5E0B3"/>
                <w:lang w:val="ro-RO"/>
              </w:rPr>
              <w:t xml:space="preserve">și </w:t>
            </w:r>
            <w:r w:rsidRPr="00E56E09">
              <w:rPr>
                <w:b/>
                <w:color w:val="121416"/>
                <w:sz w:val="22"/>
                <w:shd w:val="clear" w:color="auto" w:fill="C5E0B3"/>
                <w:lang w:val="ro-RO"/>
              </w:rPr>
              <w:t>Programul „Săptămâna verde”</w:t>
            </w:r>
            <w:r w:rsidRPr="00E56E09">
              <w:rPr>
                <w:bCs/>
                <w:sz w:val="22"/>
                <w:shd w:val="clear" w:color="auto" w:fill="C5E0B3"/>
                <w:lang w:val="ro-RO"/>
              </w:rPr>
              <w:t>.</w:t>
            </w:r>
          </w:p>
        </w:tc>
      </w:tr>
    </w:tbl>
    <w:p w14:paraId="2D9E63B9" w14:textId="7FF96281" w:rsidR="00C92D98" w:rsidRPr="000F166C" w:rsidRDefault="000F166C" w:rsidP="000F166C">
      <w:pPr>
        <w:tabs>
          <w:tab w:val="left" w:pos="1620"/>
        </w:tabs>
        <w:rPr>
          <w:sz w:val="10"/>
          <w:szCs w:val="10"/>
        </w:rPr>
      </w:pPr>
      <w:r>
        <w:rPr>
          <w:sz w:val="24"/>
          <w:szCs w:val="24"/>
        </w:rPr>
        <w:tab/>
      </w:r>
    </w:p>
    <w:tbl>
      <w:tblPr>
        <w:tblStyle w:val="TableGrid"/>
        <w:tblW w:w="10153" w:type="dxa"/>
        <w:tblLook w:val="04A0" w:firstRow="1" w:lastRow="0" w:firstColumn="1" w:lastColumn="0" w:noHBand="0" w:noVBand="1"/>
      </w:tblPr>
      <w:tblGrid>
        <w:gridCol w:w="580"/>
        <w:gridCol w:w="1652"/>
        <w:gridCol w:w="1456"/>
        <w:gridCol w:w="2830"/>
        <w:gridCol w:w="753"/>
        <w:gridCol w:w="1385"/>
        <w:gridCol w:w="1497"/>
      </w:tblGrid>
      <w:tr w:rsidR="00C22728" w:rsidRPr="008E0762" w14:paraId="2D9E63BB" w14:textId="77777777" w:rsidTr="00C22728">
        <w:trPr>
          <w:trHeight w:val="503"/>
        </w:trPr>
        <w:tc>
          <w:tcPr>
            <w:tcW w:w="10153" w:type="dxa"/>
            <w:gridSpan w:val="7"/>
            <w:shd w:val="clear" w:color="auto" w:fill="FBE4D5" w:themeFill="accent2" w:themeFillTint="33"/>
          </w:tcPr>
          <w:p w14:paraId="2D9E63BA" w14:textId="78585DC8" w:rsidR="00C22728" w:rsidRPr="008E0762" w:rsidRDefault="00FE3B55" w:rsidP="00EC3F52">
            <w:pPr>
              <w:spacing w:before="100" w:after="100" w:line="240" w:lineRule="auto"/>
              <w:jc w:val="center"/>
              <w:rPr>
                <w:sz w:val="24"/>
                <w:szCs w:val="24"/>
                <w:lang w:val="fr-FR"/>
              </w:rPr>
            </w:pPr>
            <w:r w:rsidRPr="008E0762">
              <w:rPr>
                <w:b/>
                <w:bCs/>
                <w:sz w:val="24"/>
                <w:szCs w:val="24"/>
              </w:rPr>
              <w:t>Modulul 3: 08.01.202</w:t>
            </w:r>
            <w:r w:rsidR="00370395">
              <w:rPr>
                <w:b/>
                <w:bCs/>
                <w:sz w:val="24"/>
                <w:szCs w:val="24"/>
              </w:rPr>
              <w:t>6</w:t>
            </w:r>
            <w:r w:rsidRPr="008E0762">
              <w:rPr>
                <w:b/>
                <w:bCs/>
                <w:sz w:val="24"/>
                <w:szCs w:val="24"/>
              </w:rPr>
              <w:t xml:space="preserve"> –</w:t>
            </w:r>
            <w:r w:rsidR="00370395">
              <w:rPr>
                <w:b/>
                <w:bCs/>
                <w:sz w:val="24"/>
                <w:szCs w:val="24"/>
              </w:rPr>
              <w:t>0</w:t>
            </w:r>
            <w:r w:rsidR="009E04A2">
              <w:rPr>
                <w:b/>
                <w:bCs/>
                <w:sz w:val="24"/>
                <w:szCs w:val="24"/>
              </w:rPr>
              <w:t>6</w:t>
            </w:r>
            <w:r w:rsidRPr="008E0762">
              <w:rPr>
                <w:b/>
                <w:bCs/>
                <w:sz w:val="24"/>
                <w:szCs w:val="24"/>
              </w:rPr>
              <w:t>.02.202</w:t>
            </w:r>
            <w:r w:rsidR="00370395">
              <w:rPr>
                <w:b/>
                <w:bCs/>
                <w:sz w:val="24"/>
                <w:szCs w:val="24"/>
              </w:rPr>
              <w:t>6</w:t>
            </w:r>
          </w:p>
        </w:tc>
      </w:tr>
      <w:tr w:rsidR="00C22728" w:rsidRPr="008E0762" w14:paraId="2D9E63C3" w14:textId="77777777" w:rsidTr="000F166C">
        <w:trPr>
          <w:trHeight w:val="836"/>
        </w:trPr>
        <w:tc>
          <w:tcPr>
            <w:tcW w:w="580" w:type="dxa"/>
            <w:shd w:val="clear" w:color="auto" w:fill="F2F2F2" w:themeFill="background1" w:themeFillShade="F2"/>
            <w:vAlign w:val="center"/>
          </w:tcPr>
          <w:p w14:paraId="2D9E63BC" w14:textId="77777777" w:rsidR="00C22728" w:rsidRPr="008E0762" w:rsidRDefault="00C22728" w:rsidP="00C22728">
            <w:pPr>
              <w:spacing w:after="0" w:line="240" w:lineRule="auto"/>
              <w:jc w:val="center"/>
              <w:rPr>
                <w:b/>
                <w:sz w:val="24"/>
                <w:szCs w:val="24"/>
                <w:lang w:val="ro-RO"/>
              </w:rPr>
            </w:pPr>
            <w:r w:rsidRPr="008E0762">
              <w:rPr>
                <w:b/>
                <w:sz w:val="24"/>
                <w:szCs w:val="24"/>
                <w:lang w:val="ro-RO"/>
              </w:rPr>
              <w:t>Nr. crt.</w:t>
            </w:r>
          </w:p>
        </w:tc>
        <w:tc>
          <w:tcPr>
            <w:tcW w:w="1652" w:type="dxa"/>
            <w:shd w:val="clear" w:color="auto" w:fill="F2F2F2" w:themeFill="background1" w:themeFillShade="F2"/>
            <w:vAlign w:val="center"/>
          </w:tcPr>
          <w:p w14:paraId="2D9E63BD" w14:textId="77777777" w:rsidR="00C22728" w:rsidRPr="008E0762" w:rsidRDefault="00C22728" w:rsidP="00C22728">
            <w:pPr>
              <w:spacing w:after="0" w:line="240" w:lineRule="auto"/>
              <w:jc w:val="center"/>
              <w:rPr>
                <w:b/>
                <w:sz w:val="24"/>
                <w:szCs w:val="24"/>
                <w:lang w:val="ro-RO"/>
              </w:rPr>
            </w:pPr>
            <w:r w:rsidRPr="008E0762">
              <w:rPr>
                <w:b/>
                <w:sz w:val="24"/>
                <w:szCs w:val="24"/>
                <w:lang w:val="ro-RO"/>
              </w:rPr>
              <w:t>Unitatea de învăţare</w:t>
            </w:r>
          </w:p>
        </w:tc>
        <w:tc>
          <w:tcPr>
            <w:tcW w:w="1456" w:type="dxa"/>
            <w:shd w:val="clear" w:color="auto" w:fill="F2F2F2" w:themeFill="background1" w:themeFillShade="F2"/>
            <w:vAlign w:val="center"/>
          </w:tcPr>
          <w:p w14:paraId="2D9E63BE" w14:textId="77777777" w:rsidR="00C22728" w:rsidRPr="008E0762" w:rsidRDefault="00C22728" w:rsidP="00C22728">
            <w:pPr>
              <w:spacing w:after="0" w:line="240" w:lineRule="auto"/>
              <w:jc w:val="center"/>
              <w:rPr>
                <w:b/>
                <w:sz w:val="24"/>
                <w:szCs w:val="24"/>
                <w:lang w:val="ro-RO"/>
              </w:rPr>
            </w:pPr>
            <w:r w:rsidRPr="008E0762">
              <w:rPr>
                <w:b/>
                <w:sz w:val="24"/>
                <w:szCs w:val="24"/>
                <w:lang w:val="ro-RO"/>
              </w:rPr>
              <w:t>Competenţe specifice</w:t>
            </w:r>
          </w:p>
        </w:tc>
        <w:tc>
          <w:tcPr>
            <w:tcW w:w="2830" w:type="dxa"/>
            <w:shd w:val="clear" w:color="auto" w:fill="F2F2F2" w:themeFill="background1" w:themeFillShade="F2"/>
            <w:vAlign w:val="center"/>
          </w:tcPr>
          <w:p w14:paraId="2D9E63BF" w14:textId="77777777" w:rsidR="00C22728" w:rsidRPr="008E0762" w:rsidRDefault="00C22728" w:rsidP="00C22728">
            <w:pPr>
              <w:spacing w:after="0" w:line="240" w:lineRule="auto"/>
              <w:jc w:val="center"/>
              <w:rPr>
                <w:b/>
                <w:sz w:val="24"/>
                <w:szCs w:val="24"/>
                <w:lang w:val="ro-RO"/>
              </w:rPr>
            </w:pPr>
            <w:r w:rsidRPr="008E0762">
              <w:rPr>
                <w:b/>
                <w:sz w:val="24"/>
                <w:szCs w:val="24"/>
                <w:lang w:val="ro-RO"/>
              </w:rPr>
              <w:t>Conţinuturi</w:t>
            </w:r>
          </w:p>
        </w:tc>
        <w:tc>
          <w:tcPr>
            <w:tcW w:w="753" w:type="dxa"/>
            <w:shd w:val="clear" w:color="auto" w:fill="F2F2F2" w:themeFill="background1" w:themeFillShade="F2"/>
            <w:vAlign w:val="center"/>
          </w:tcPr>
          <w:p w14:paraId="2D9E63C0" w14:textId="77777777" w:rsidR="00C22728" w:rsidRPr="008E0762" w:rsidRDefault="00C22728" w:rsidP="00C22728">
            <w:pPr>
              <w:spacing w:after="0" w:line="240" w:lineRule="auto"/>
              <w:jc w:val="center"/>
              <w:rPr>
                <w:b/>
                <w:sz w:val="24"/>
                <w:szCs w:val="24"/>
                <w:lang w:val="ro-RO"/>
              </w:rPr>
            </w:pPr>
            <w:r w:rsidRPr="008E0762">
              <w:rPr>
                <w:b/>
                <w:sz w:val="24"/>
                <w:szCs w:val="24"/>
                <w:lang w:val="ro-RO"/>
              </w:rPr>
              <w:t>Nr. ore</w:t>
            </w:r>
          </w:p>
        </w:tc>
        <w:tc>
          <w:tcPr>
            <w:tcW w:w="1385" w:type="dxa"/>
            <w:shd w:val="clear" w:color="auto" w:fill="F2F2F2" w:themeFill="background1" w:themeFillShade="F2"/>
            <w:vAlign w:val="center"/>
          </w:tcPr>
          <w:p w14:paraId="2D9E63C1" w14:textId="77777777" w:rsidR="00C22728" w:rsidRPr="008E0762" w:rsidRDefault="00C22728" w:rsidP="00C22728">
            <w:pPr>
              <w:spacing w:after="0" w:line="240" w:lineRule="auto"/>
              <w:jc w:val="center"/>
              <w:rPr>
                <w:b/>
                <w:sz w:val="24"/>
                <w:szCs w:val="24"/>
                <w:lang w:val="ro-RO"/>
              </w:rPr>
            </w:pPr>
            <w:r w:rsidRPr="008E0762">
              <w:rPr>
                <w:b/>
                <w:sz w:val="24"/>
                <w:szCs w:val="24"/>
                <w:lang w:val="ro-RO"/>
              </w:rPr>
              <w:t>Săptămâna</w:t>
            </w:r>
          </w:p>
        </w:tc>
        <w:tc>
          <w:tcPr>
            <w:tcW w:w="1497" w:type="dxa"/>
            <w:shd w:val="clear" w:color="auto" w:fill="F2F2F2" w:themeFill="background1" w:themeFillShade="F2"/>
          </w:tcPr>
          <w:p w14:paraId="7260E620" w14:textId="77777777" w:rsidR="005C4D52" w:rsidRDefault="005C4D52" w:rsidP="00C22728">
            <w:pPr>
              <w:spacing w:after="0" w:line="240" w:lineRule="auto"/>
              <w:jc w:val="center"/>
              <w:rPr>
                <w:b/>
                <w:sz w:val="24"/>
                <w:szCs w:val="24"/>
                <w:lang w:val="ro-RO"/>
              </w:rPr>
            </w:pPr>
          </w:p>
          <w:p w14:paraId="2D9E63C2" w14:textId="5DB7E1DE" w:rsidR="00C22728" w:rsidRPr="008E0762" w:rsidRDefault="00C22728" w:rsidP="00C22728">
            <w:pPr>
              <w:spacing w:after="0" w:line="240" w:lineRule="auto"/>
              <w:jc w:val="center"/>
              <w:rPr>
                <w:b/>
                <w:sz w:val="24"/>
                <w:szCs w:val="24"/>
                <w:lang w:val="ro-RO"/>
              </w:rPr>
            </w:pPr>
            <w:r w:rsidRPr="008E0762">
              <w:rPr>
                <w:b/>
                <w:sz w:val="24"/>
                <w:szCs w:val="24"/>
                <w:lang w:val="ro-RO"/>
              </w:rPr>
              <w:t>Observații</w:t>
            </w:r>
          </w:p>
        </w:tc>
      </w:tr>
      <w:tr w:rsidR="00C22728" w:rsidRPr="008E0762" w14:paraId="2D9E63D3" w14:textId="77777777" w:rsidTr="000F166C">
        <w:trPr>
          <w:trHeight w:val="503"/>
        </w:trPr>
        <w:tc>
          <w:tcPr>
            <w:tcW w:w="580" w:type="dxa"/>
          </w:tcPr>
          <w:p w14:paraId="2D9E63C4" w14:textId="12CC6C14" w:rsidR="00C22728" w:rsidRPr="008E0762" w:rsidRDefault="00C22728" w:rsidP="00EE02E1">
            <w:pPr>
              <w:jc w:val="center"/>
              <w:rPr>
                <w:sz w:val="24"/>
                <w:szCs w:val="24"/>
                <w:lang w:val="fr-FR"/>
              </w:rPr>
            </w:pPr>
            <w:r w:rsidRPr="008E0762">
              <w:rPr>
                <w:sz w:val="24"/>
                <w:szCs w:val="24"/>
                <w:lang w:val="fr-FR"/>
              </w:rPr>
              <w:t>1</w:t>
            </w:r>
            <w:r w:rsidR="00EE02E1">
              <w:rPr>
                <w:sz w:val="24"/>
                <w:szCs w:val="24"/>
                <w:lang w:val="fr-FR"/>
              </w:rPr>
              <w:t>.</w:t>
            </w:r>
          </w:p>
        </w:tc>
        <w:tc>
          <w:tcPr>
            <w:tcW w:w="1652" w:type="dxa"/>
          </w:tcPr>
          <w:p w14:paraId="2D9E63C5" w14:textId="77777777" w:rsidR="00915175" w:rsidRDefault="00915175" w:rsidP="00915175">
            <w:pPr>
              <w:spacing w:after="0" w:line="240" w:lineRule="auto"/>
              <w:jc w:val="left"/>
              <w:rPr>
                <w:b/>
                <w:sz w:val="24"/>
                <w:szCs w:val="24"/>
                <w:lang w:val="ro-RO"/>
              </w:rPr>
            </w:pPr>
            <w:r w:rsidRPr="008E0762">
              <w:rPr>
                <w:b/>
                <w:sz w:val="24"/>
                <w:szCs w:val="24"/>
                <w:lang w:val="ro-RO"/>
              </w:rPr>
              <w:t>Epoci istorice. Evenimente, personalităţi, locuri istorice</w:t>
            </w:r>
          </w:p>
          <w:p w14:paraId="089FD009" w14:textId="7EA83910" w:rsidR="000F166C" w:rsidRPr="008E0762" w:rsidRDefault="000F166C" w:rsidP="00915175">
            <w:pPr>
              <w:spacing w:after="0" w:line="240" w:lineRule="auto"/>
              <w:jc w:val="left"/>
              <w:rPr>
                <w:b/>
                <w:sz w:val="24"/>
                <w:szCs w:val="24"/>
                <w:lang w:val="ro-RO"/>
              </w:rPr>
            </w:pPr>
            <w:r>
              <w:rPr>
                <w:b/>
                <w:sz w:val="24"/>
                <w:szCs w:val="24"/>
                <w:lang w:val="ro-RO"/>
              </w:rPr>
              <w:t>(I)</w:t>
            </w:r>
          </w:p>
          <w:p w14:paraId="2D9E63C6" w14:textId="77777777" w:rsidR="00C22728" w:rsidRPr="008E0762" w:rsidRDefault="00C22728" w:rsidP="00CE4190">
            <w:pPr>
              <w:rPr>
                <w:sz w:val="24"/>
                <w:szCs w:val="24"/>
                <w:lang w:val="fr-FR"/>
              </w:rPr>
            </w:pPr>
          </w:p>
        </w:tc>
        <w:tc>
          <w:tcPr>
            <w:tcW w:w="1456" w:type="dxa"/>
          </w:tcPr>
          <w:p w14:paraId="2D9E63CB" w14:textId="3883678A" w:rsidR="00C22728" w:rsidRPr="008E0762" w:rsidRDefault="00915175" w:rsidP="00D60456">
            <w:pPr>
              <w:spacing w:after="0" w:line="240" w:lineRule="auto"/>
              <w:jc w:val="center"/>
              <w:rPr>
                <w:sz w:val="24"/>
                <w:szCs w:val="24"/>
                <w:lang w:val="ro-RO"/>
              </w:rPr>
            </w:pPr>
            <w:r w:rsidRPr="008E0762">
              <w:rPr>
                <w:sz w:val="24"/>
                <w:szCs w:val="24"/>
                <w:lang w:val="ro-RO"/>
              </w:rPr>
              <w:t>1.1</w:t>
            </w:r>
            <w:r w:rsidR="00D60456">
              <w:rPr>
                <w:sz w:val="24"/>
                <w:szCs w:val="24"/>
                <w:lang w:val="ro-RO"/>
              </w:rPr>
              <w:t xml:space="preserve">; </w:t>
            </w:r>
            <w:r w:rsidRPr="008E0762">
              <w:rPr>
                <w:sz w:val="24"/>
                <w:szCs w:val="24"/>
                <w:lang w:val="ro-RO"/>
              </w:rPr>
              <w:t>1.2</w:t>
            </w:r>
            <w:r w:rsidR="00D60456">
              <w:rPr>
                <w:sz w:val="24"/>
                <w:szCs w:val="24"/>
                <w:lang w:val="ro-RO"/>
              </w:rPr>
              <w:t>;</w:t>
            </w:r>
            <w:r w:rsidR="00FE3B55" w:rsidRPr="008E0762">
              <w:rPr>
                <w:sz w:val="24"/>
                <w:szCs w:val="24"/>
                <w:lang w:val="ro-RO"/>
              </w:rPr>
              <w:t xml:space="preserve"> </w:t>
            </w:r>
            <w:r w:rsidRPr="008E0762">
              <w:rPr>
                <w:sz w:val="24"/>
                <w:szCs w:val="24"/>
                <w:lang w:val="ro-RO"/>
              </w:rPr>
              <w:t>1.3</w:t>
            </w:r>
            <w:r w:rsidR="00D60456">
              <w:rPr>
                <w:sz w:val="24"/>
                <w:szCs w:val="24"/>
                <w:lang w:val="ro-RO"/>
              </w:rPr>
              <w:t xml:space="preserve">; </w:t>
            </w:r>
            <w:r w:rsidRPr="008E0762">
              <w:rPr>
                <w:sz w:val="24"/>
                <w:szCs w:val="24"/>
                <w:lang w:val="ro-RO"/>
              </w:rPr>
              <w:t>2.1</w:t>
            </w:r>
            <w:r w:rsidR="00D60456">
              <w:rPr>
                <w:sz w:val="24"/>
                <w:szCs w:val="24"/>
                <w:lang w:val="ro-RO"/>
              </w:rPr>
              <w:t>;</w:t>
            </w:r>
            <w:r w:rsidRPr="008E0762">
              <w:rPr>
                <w:sz w:val="24"/>
                <w:szCs w:val="24"/>
                <w:lang w:val="ro-RO"/>
              </w:rPr>
              <w:t xml:space="preserve"> 2.2</w:t>
            </w:r>
            <w:r w:rsidR="00D60456">
              <w:rPr>
                <w:sz w:val="24"/>
                <w:szCs w:val="24"/>
                <w:lang w:val="ro-RO"/>
              </w:rPr>
              <w:t xml:space="preserve">; </w:t>
            </w:r>
            <w:r w:rsidRPr="008E0762">
              <w:rPr>
                <w:sz w:val="24"/>
                <w:szCs w:val="24"/>
                <w:lang w:val="ro-RO"/>
              </w:rPr>
              <w:t>3.1</w:t>
            </w:r>
            <w:r w:rsidR="00D60456">
              <w:rPr>
                <w:sz w:val="24"/>
                <w:szCs w:val="24"/>
                <w:lang w:val="ro-RO"/>
              </w:rPr>
              <w:t xml:space="preserve">; </w:t>
            </w:r>
            <w:r w:rsidRPr="008E0762">
              <w:rPr>
                <w:sz w:val="24"/>
                <w:szCs w:val="24"/>
                <w:lang w:val="ro-RO"/>
              </w:rPr>
              <w:t>3.2</w:t>
            </w:r>
            <w:r w:rsidR="00D60456">
              <w:rPr>
                <w:sz w:val="24"/>
                <w:szCs w:val="24"/>
                <w:lang w:val="ro-RO"/>
              </w:rPr>
              <w:t xml:space="preserve">; </w:t>
            </w:r>
            <w:r w:rsidRPr="008E0762">
              <w:rPr>
                <w:sz w:val="24"/>
                <w:szCs w:val="24"/>
                <w:lang w:val="ro-RO"/>
              </w:rPr>
              <w:t>4.1</w:t>
            </w:r>
            <w:r w:rsidR="00D60456">
              <w:rPr>
                <w:sz w:val="24"/>
                <w:szCs w:val="24"/>
                <w:lang w:val="ro-RO"/>
              </w:rPr>
              <w:t>;</w:t>
            </w:r>
            <w:r w:rsidRPr="008E0762">
              <w:rPr>
                <w:sz w:val="24"/>
                <w:szCs w:val="24"/>
                <w:lang w:val="ro-RO"/>
              </w:rPr>
              <w:t xml:space="preserve"> 4.3.</w:t>
            </w:r>
          </w:p>
        </w:tc>
        <w:tc>
          <w:tcPr>
            <w:tcW w:w="2830" w:type="dxa"/>
          </w:tcPr>
          <w:p w14:paraId="2D9E63CC" w14:textId="2C53441D" w:rsidR="00C22728" w:rsidRPr="008E0762" w:rsidRDefault="00915175" w:rsidP="00C46988">
            <w:pPr>
              <w:spacing w:after="0" w:line="240" w:lineRule="auto"/>
              <w:jc w:val="left"/>
              <w:rPr>
                <w:sz w:val="24"/>
                <w:szCs w:val="24"/>
                <w:lang w:val="ro-RO"/>
              </w:rPr>
            </w:pPr>
            <w:r w:rsidRPr="008E0762">
              <w:rPr>
                <w:sz w:val="24"/>
                <w:szCs w:val="24"/>
                <w:lang w:val="ro-RO"/>
              </w:rPr>
              <w:t>•</w:t>
            </w:r>
            <w:r w:rsidR="00D60456">
              <w:rPr>
                <w:sz w:val="24"/>
                <w:szCs w:val="24"/>
                <w:lang w:val="ro-RO"/>
              </w:rPr>
              <w:t xml:space="preserve"> </w:t>
            </w:r>
            <w:r w:rsidRPr="008E0762">
              <w:rPr>
                <w:sz w:val="24"/>
                <w:szCs w:val="24"/>
                <w:lang w:val="ro-RO"/>
              </w:rPr>
              <w:t>Moldova în timpul lui Ştefan cel Mare</w:t>
            </w:r>
          </w:p>
          <w:p w14:paraId="2D9E63CD" w14:textId="1168CC9A" w:rsidR="00915175" w:rsidRPr="008E0762" w:rsidRDefault="00915175" w:rsidP="00C46988">
            <w:pPr>
              <w:spacing w:after="0" w:line="240" w:lineRule="auto"/>
              <w:jc w:val="left"/>
              <w:rPr>
                <w:sz w:val="24"/>
                <w:szCs w:val="24"/>
                <w:lang w:val="ro-RO"/>
              </w:rPr>
            </w:pPr>
            <w:r w:rsidRPr="008E0762">
              <w:rPr>
                <w:sz w:val="24"/>
                <w:szCs w:val="24"/>
                <w:lang w:val="ro-RO"/>
              </w:rPr>
              <w:t>•</w:t>
            </w:r>
            <w:r w:rsidR="00D60456">
              <w:rPr>
                <w:sz w:val="24"/>
                <w:szCs w:val="24"/>
                <w:lang w:val="ro-RO"/>
              </w:rPr>
              <w:t xml:space="preserve"> </w:t>
            </w:r>
            <w:r w:rsidRPr="008E0762">
              <w:rPr>
                <w:sz w:val="24"/>
                <w:szCs w:val="24"/>
                <w:lang w:val="ro-RO"/>
              </w:rPr>
              <w:t>Iancu de Hunedoara, voievod al Transilvaniei</w:t>
            </w:r>
          </w:p>
          <w:p w14:paraId="2D9E63CE" w14:textId="7C7DEF08" w:rsidR="00915175" w:rsidRPr="008E0762" w:rsidRDefault="00915175" w:rsidP="00C46988">
            <w:pPr>
              <w:spacing w:after="0" w:line="240" w:lineRule="auto"/>
              <w:jc w:val="left"/>
              <w:rPr>
                <w:sz w:val="24"/>
                <w:szCs w:val="24"/>
                <w:lang w:val="ro-RO"/>
              </w:rPr>
            </w:pPr>
            <w:r w:rsidRPr="008E0762">
              <w:rPr>
                <w:sz w:val="24"/>
                <w:szCs w:val="24"/>
                <w:lang w:val="ro-RO"/>
              </w:rPr>
              <w:t>•</w:t>
            </w:r>
            <w:r w:rsidR="00D60456">
              <w:rPr>
                <w:sz w:val="24"/>
                <w:szCs w:val="24"/>
                <w:lang w:val="ro-RO"/>
              </w:rPr>
              <w:t xml:space="preserve"> </w:t>
            </w:r>
            <w:r w:rsidRPr="008E0762">
              <w:rPr>
                <w:sz w:val="24"/>
                <w:szCs w:val="24"/>
                <w:lang w:val="ro-RO"/>
              </w:rPr>
              <w:t>Mihai Viteazul</w:t>
            </w:r>
          </w:p>
          <w:p w14:paraId="2D9E63CF" w14:textId="064803DD" w:rsidR="00915175" w:rsidRPr="008E0762" w:rsidRDefault="00915175" w:rsidP="00C46988">
            <w:pPr>
              <w:spacing w:after="0" w:line="240" w:lineRule="auto"/>
              <w:jc w:val="left"/>
              <w:rPr>
                <w:sz w:val="24"/>
                <w:szCs w:val="24"/>
                <w:lang w:val="fr-FR"/>
              </w:rPr>
            </w:pPr>
            <w:r w:rsidRPr="008E0762">
              <w:rPr>
                <w:sz w:val="24"/>
                <w:szCs w:val="24"/>
                <w:lang w:val="ro-RO"/>
              </w:rPr>
              <w:t>•</w:t>
            </w:r>
            <w:r w:rsidR="00D60456">
              <w:rPr>
                <w:sz w:val="24"/>
                <w:szCs w:val="24"/>
                <w:lang w:val="ro-RO"/>
              </w:rPr>
              <w:t xml:space="preserve"> </w:t>
            </w:r>
            <w:r w:rsidRPr="008E0762">
              <w:rPr>
                <w:sz w:val="24"/>
                <w:szCs w:val="24"/>
                <w:lang w:val="ro-RO"/>
              </w:rPr>
              <w:t>Transilvania – spaţiu multietnic. Sat şi oraş în Evul Mediul. Despre personalităţi ale minorităţilor</w:t>
            </w:r>
          </w:p>
        </w:tc>
        <w:tc>
          <w:tcPr>
            <w:tcW w:w="753" w:type="dxa"/>
          </w:tcPr>
          <w:p w14:paraId="2D9E63D0" w14:textId="77777777" w:rsidR="00C22728" w:rsidRPr="008E0762" w:rsidRDefault="00FE3B55" w:rsidP="00FE3B55">
            <w:pPr>
              <w:jc w:val="center"/>
              <w:rPr>
                <w:sz w:val="24"/>
                <w:szCs w:val="24"/>
                <w:lang w:val="fr-FR"/>
              </w:rPr>
            </w:pPr>
            <w:r w:rsidRPr="008E0762">
              <w:rPr>
                <w:sz w:val="24"/>
                <w:szCs w:val="24"/>
                <w:lang w:val="fr-FR"/>
              </w:rPr>
              <w:t>5</w:t>
            </w:r>
          </w:p>
        </w:tc>
        <w:tc>
          <w:tcPr>
            <w:tcW w:w="1385" w:type="dxa"/>
          </w:tcPr>
          <w:p w14:paraId="2D9E63D1" w14:textId="77777777" w:rsidR="00C22728" w:rsidRPr="008E0762" w:rsidRDefault="00C22728" w:rsidP="00CE4190">
            <w:pPr>
              <w:rPr>
                <w:sz w:val="24"/>
                <w:szCs w:val="24"/>
                <w:lang w:val="fr-FR"/>
              </w:rPr>
            </w:pPr>
          </w:p>
        </w:tc>
        <w:tc>
          <w:tcPr>
            <w:tcW w:w="1497" w:type="dxa"/>
          </w:tcPr>
          <w:p w14:paraId="2D9E63D2" w14:textId="77777777" w:rsidR="00C22728" w:rsidRPr="008E0762" w:rsidRDefault="00C22728" w:rsidP="00CE4190">
            <w:pPr>
              <w:rPr>
                <w:sz w:val="24"/>
                <w:szCs w:val="24"/>
                <w:lang w:val="fr-FR"/>
              </w:rPr>
            </w:pPr>
          </w:p>
        </w:tc>
      </w:tr>
      <w:tr w:rsidR="000F166C" w:rsidRPr="008E0762" w14:paraId="0AAD2952" w14:textId="77777777" w:rsidTr="000F166C">
        <w:trPr>
          <w:trHeight w:val="503"/>
        </w:trPr>
        <w:tc>
          <w:tcPr>
            <w:tcW w:w="580" w:type="dxa"/>
          </w:tcPr>
          <w:p w14:paraId="52831833" w14:textId="6163D7AF" w:rsidR="000F166C" w:rsidRPr="008E0762" w:rsidRDefault="000F166C" w:rsidP="000F166C">
            <w:pPr>
              <w:jc w:val="center"/>
              <w:rPr>
                <w:sz w:val="24"/>
                <w:szCs w:val="24"/>
                <w:lang w:val="fr-FR"/>
              </w:rPr>
            </w:pPr>
            <w:r>
              <w:rPr>
                <w:sz w:val="24"/>
                <w:szCs w:val="24"/>
                <w:lang w:val="fr-FR"/>
              </w:rPr>
              <w:t>2.</w:t>
            </w:r>
          </w:p>
        </w:tc>
        <w:tc>
          <w:tcPr>
            <w:tcW w:w="1652" w:type="dxa"/>
          </w:tcPr>
          <w:p w14:paraId="498B2868" w14:textId="77777777" w:rsidR="000F166C" w:rsidRPr="008E0762" w:rsidRDefault="000F166C" w:rsidP="000F166C">
            <w:pPr>
              <w:spacing w:after="0" w:line="240" w:lineRule="auto"/>
              <w:jc w:val="left"/>
              <w:rPr>
                <w:b/>
                <w:sz w:val="24"/>
                <w:szCs w:val="24"/>
                <w:lang w:val="ro-RO"/>
              </w:rPr>
            </w:pPr>
            <w:r w:rsidRPr="008E0762">
              <w:rPr>
                <w:b/>
                <w:sz w:val="24"/>
                <w:szCs w:val="24"/>
                <w:lang w:val="ro-RO"/>
              </w:rPr>
              <w:t>Epoci istorice. Evenimente, personalităţi, locuri istorice</w:t>
            </w:r>
            <w:r>
              <w:rPr>
                <w:b/>
                <w:sz w:val="24"/>
                <w:szCs w:val="24"/>
                <w:lang w:val="ro-RO"/>
              </w:rPr>
              <w:t xml:space="preserve"> </w:t>
            </w:r>
            <w:r w:rsidRPr="008E0762">
              <w:rPr>
                <w:b/>
                <w:sz w:val="24"/>
                <w:szCs w:val="24"/>
                <w:lang w:val="ro-RO"/>
              </w:rPr>
              <w:t>(I)</w:t>
            </w:r>
          </w:p>
          <w:p w14:paraId="0A444E92" w14:textId="77777777" w:rsidR="000F166C" w:rsidRPr="008E0762" w:rsidRDefault="000F166C" w:rsidP="000F166C">
            <w:pPr>
              <w:spacing w:after="0" w:line="240" w:lineRule="auto"/>
              <w:jc w:val="left"/>
              <w:rPr>
                <w:b/>
                <w:sz w:val="24"/>
                <w:szCs w:val="24"/>
                <w:lang w:val="ro-RO"/>
              </w:rPr>
            </w:pPr>
          </w:p>
        </w:tc>
        <w:tc>
          <w:tcPr>
            <w:tcW w:w="1456" w:type="dxa"/>
          </w:tcPr>
          <w:p w14:paraId="7986FC0B" w14:textId="26751A46" w:rsidR="000F166C" w:rsidRPr="008E0762" w:rsidRDefault="000F166C" w:rsidP="000F166C">
            <w:pPr>
              <w:spacing w:after="0" w:line="240" w:lineRule="auto"/>
              <w:jc w:val="center"/>
              <w:rPr>
                <w:sz w:val="24"/>
                <w:szCs w:val="24"/>
                <w:lang w:val="ro-RO"/>
              </w:rPr>
            </w:pPr>
            <w:r w:rsidRPr="008E0762">
              <w:rPr>
                <w:sz w:val="24"/>
                <w:szCs w:val="24"/>
                <w:lang w:val="ro-RO"/>
              </w:rPr>
              <w:t>2.1</w:t>
            </w:r>
            <w:r>
              <w:rPr>
                <w:sz w:val="24"/>
                <w:szCs w:val="24"/>
                <w:lang w:val="ro-RO"/>
              </w:rPr>
              <w:t>;</w:t>
            </w:r>
            <w:r w:rsidRPr="008E0762">
              <w:rPr>
                <w:sz w:val="24"/>
                <w:szCs w:val="24"/>
                <w:lang w:val="ro-RO"/>
              </w:rPr>
              <w:t xml:space="preserve"> 2.2</w:t>
            </w:r>
            <w:r>
              <w:rPr>
                <w:sz w:val="24"/>
                <w:szCs w:val="24"/>
                <w:lang w:val="ro-RO"/>
              </w:rPr>
              <w:t xml:space="preserve">; </w:t>
            </w:r>
            <w:r w:rsidRPr="008E0762">
              <w:rPr>
                <w:sz w:val="24"/>
                <w:szCs w:val="24"/>
                <w:lang w:val="ro-RO"/>
              </w:rPr>
              <w:t>3.1</w:t>
            </w:r>
            <w:r>
              <w:rPr>
                <w:sz w:val="24"/>
                <w:szCs w:val="24"/>
                <w:lang w:val="ro-RO"/>
              </w:rPr>
              <w:t xml:space="preserve">; </w:t>
            </w:r>
            <w:r w:rsidRPr="008E0762">
              <w:rPr>
                <w:sz w:val="24"/>
                <w:szCs w:val="24"/>
                <w:lang w:val="ro-RO"/>
              </w:rPr>
              <w:t>3.2</w:t>
            </w:r>
            <w:r>
              <w:rPr>
                <w:sz w:val="24"/>
                <w:szCs w:val="24"/>
                <w:lang w:val="ro-RO"/>
              </w:rPr>
              <w:t xml:space="preserve">; </w:t>
            </w:r>
            <w:r w:rsidRPr="008E0762">
              <w:rPr>
                <w:sz w:val="24"/>
                <w:szCs w:val="24"/>
                <w:lang w:val="ro-RO"/>
              </w:rPr>
              <w:t>4.1</w:t>
            </w:r>
            <w:r>
              <w:rPr>
                <w:sz w:val="24"/>
                <w:szCs w:val="24"/>
                <w:lang w:val="ro-RO"/>
              </w:rPr>
              <w:t>;</w:t>
            </w:r>
            <w:r w:rsidRPr="008E0762">
              <w:rPr>
                <w:sz w:val="24"/>
                <w:szCs w:val="24"/>
                <w:lang w:val="ro-RO"/>
              </w:rPr>
              <w:t xml:space="preserve"> 4.3.</w:t>
            </w:r>
          </w:p>
        </w:tc>
        <w:tc>
          <w:tcPr>
            <w:tcW w:w="2830" w:type="dxa"/>
          </w:tcPr>
          <w:p w14:paraId="757DAC6B" w14:textId="77777777" w:rsidR="000F166C" w:rsidRPr="00430181" w:rsidRDefault="000F166C" w:rsidP="000F166C">
            <w:pPr>
              <w:spacing w:after="0" w:line="240" w:lineRule="auto"/>
              <w:rPr>
                <w:noProof/>
                <w:sz w:val="24"/>
                <w:szCs w:val="24"/>
                <w:lang w:val="ro-RO"/>
              </w:rPr>
            </w:pPr>
            <w:r w:rsidRPr="00430181">
              <w:rPr>
                <w:noProof/>
                <w:sz w:val="24"/>
                <w:szCs w:val="24"/>
                <w:lang w:val="ro-RO"/>
              </w:rPr>
              <w:t>• Recapitulare</w:t>
            </w:r>
          </w:p>
          <w:p w14:paraId="714C7F87" w14:textId="77777777" w:rsidR="000F166C" w:rsidRPr="00430181" w:rsidRDefault="000F166C" w:rsidP="000F166C">
            <w:pPr>
              <w:spacing w:after="0" w:line="240" w:lineRule="auto"/>
              <w:rPr>
                <w:noProof/>
                <w:sz w:val="24"/>
                <w:szCs w:val="24"/>
                <w:lang w:val="ro-RO"/>
              </w:rPr>
            </w:pPr>
            <w:r w:rsidRPr="00430181">
              <w:rPr>
                <w:noProof/>
                <w:sz w:val="24"/>
                <w:szCs w:val="24"/>
                <w:lang w:val="ro-RO"/>
              </w:rPr>
              <w:t>• Evaluare</w:t>
            </w:r>
          </w:p>
          <w:p w14:paraId="4A803D5D" w14:textId="77777777" w:rsidR="000F166C" w:rsidRPr="008E0762" w:rsidRDefault="000F166C" w:rsidP="000F166C">
            <w:pPr>
              <w:spacing w:after="0" w:line="240" w:lineRule="auto"/>
              <w:jc w:val="left"/>
              <w:rPr>
                <w:sz w:val="24"/>
                <w:szCs w:val="24"/>
                <w:lang w:val="ro-RO"/>
              </w:rPr>
            </w:pPr>
          </w:p>
        </w:tc>
        <w:tc>
          <w:tcPr>
            <w:tcW w:w="753" w:type="dxa"/>
          </w:tcPr>
          <w:p w14:paraId="34BEECEE" w14:textId="0F0B2DF0" w:rsidR="000F166C" w:rsidRPr="008E0762" w:rsidRDefault="000F166C" w:rsidP="000F166C">
            <w:pPr>
              <w:jc w:val="center"/>
              <w:rPr>
                <w:sz w:val="24"/>
                <w:szCs w:val="24"/>
                <w:lang w:val="fr-FR"/>
              </w:rPr>
            </w:pPr>
            <w:r>
              <w:rPr>
                <w:sz w:val="24"/>
                <w:szCs w:val="24"/>
                <w:lang w:val="fr-FR"/>
              </w:rPr>
              <w:t>2</w:t>
            </w:r>
          </w:p>
        </w:tc>
        <w:tc>
          <w:tcPr>
            <w:tcW w:w="1385" w:type="dxa"/>
          </w:tcPr>
          <w:p w14:paraId="1B943FA1" w14:textId="77777777" w:rsidR="000F166C" w:rsidRPr="008E0762" w:rsidRDefault="000F166C" w:rsidP="000F166C">
            <w:pPr>
              <w:rPr>
                <w:sz w:val="24"/>
                <w:szCs w:val="24"/>
                <w:lang w:val="fr-FR"/>
              </w:rPr>
            </w:pPr>
          </w:p>
        </w:tc>
        <w:tc>
          <w:tcPr>
            <w:tcW w:w="1497" w:type="dxa"/>
          </w:tcPr>
          <w:p w14:paraId="2159BCD0" w14:textId="09385E60" w:rsidR="000F166C" w:rsidRPr="004529BA" w:rsidRDefault="004529BA" w:rsidP="004529BA">
            <w:pPr>
              <w:jc w:val="left"/>
              <w:rPr>
                <w:sz w:val="18"/>
                <w:szCs w:val="18"/>
                <w:lang w:val="fr-FR"/>
              </w:rPr>
            </w:pPr>
            <w:r w:rsidRPr="004529BA">
              <w:rPr>
                <w:noProof/>
                <w:sz w:val="18"/>
                <w:szCs w:val="18"/>
                <w:lang w:val="ro-RO"/>
              </w:rPr>
              <w:t>În perioada 9</w:t>
            </w:r>
            <w:r w:rsidR="009E04A2">
              <w:rPr>
                <w:noProof/>
                <w:sz w:val="18"/>
                <w:szCs w:val="18"/>
                <w:lang w:val="ro-RO"/>
              </w:rPr>
              <w:t xml:space="preserve"> </w:t>
            </w:r>
            <w:r w:rsidRPr="004529BA">
              <w:rPr>
                <w:noProof/>
                <w:sz w:val="18"/>
                <w:szCs w:val="18"/>
                <w:lang w:val="ro-RO"/>
              </w:rPr>
              <w:t>februarie</w:t>
            </w:r>
            <w:r w:rsidR="009E04A2">
              <w:rPr>
                <w:noProof/>
                <w:sz w:val="18"/>
                <w:szCs w:val="18"/>
                <w:lang w:val="ro-RO"/>
              </w:rPr>
              <w:t xml:space="preserve"> – 1 martie 2026</w:t>
            </w:r>
            <w:r w:rsidRPr="004529BA">
              <w:rPr>
                <w:noProof/>
                <w:sz w:val="18"/>
                <w:szCs w:val="18"/>
                <w:lang w:val="ro-RO"/>
              </w:rPr>
              <w:t xml:space="preserve">, se va programa ,,vacanța mobilă” în perioade de timp diferite, în funcție de </w:t>
            </w:r>
            <w:r w:rsidRPr="004529BA">
              <w:rPr>
                <w:noProof/>
                <w:color w:val="121416"/>
                <w:sz w:val="18"/>
                <w:szCs w:val="18"/>
                <w:shd w:val="clear" w:color="auto" w:fill="FFFFFF"/>
                <w:lang w:val="ro-RO"/>
              </w:rPr>
              <w:t>decizia inspectoratelor școlare județene/al municipiului București.</w:t>
            </w:r>
          </w:p>
        </w:tc>
      </w:tr>
    </w:tbl>
    <w:p w14:paraId="2D9E63D6" w14:textId="77777777" w:rsidR="00FE3B55" w:rsidRPr="008E0762" w:rsidRDefault="00FE3B55" w:rsidP="00CE4190">
      <w:pPr>
        <w:rPr>
          <w:sz w:val="24"/>
          <w:szCs w:val="24"/>
        </w:rPr>
      </w:pPr>
    </w:p>
    <w:tbl>
      <w:tblPr>
        <w:tblStyle w:val="TableGrid"/>
        <w:tblW w:w="9997" w:type="dxa"/>
        <w:tblLook w:val="04A0" w:firstRow="1" w:lastRow="0" w:firstColumn="1" w:lastColumn="0" w:noHBand="0" w:noVBand="1"/>
      </w:tblPr>
      <w:tblGrid>
        <w:gridCol w:w="569"/>
        <w:gridCol w:w="1570"/>
        <w:gridCol w:w="1456"/>
        <w:gridCol w:w="2549"/>
        <w:gridCol w:w="1025"/>
        <w:gridCol w:w="1419"/>
        <w:gridCol w:w="1409"/>
      </w:tblGrid>
      <w:tr w:rsidR="00925544" w:rsidRPr="008E0762" w14:paraId="2D9E63F2" w14:textId="77777777" w:rsidTr="00925544">
        <w:trPr>
          <w:trHeight w:val="511"/>
        </w:trPr>
        <w:tc>
          <w:tcPr>
            <w:tcW w:w="9997" w:type="dxa"/>
            <w:gridSpan w:val="7"/>
            <w:shd w:val="clear" w:color="auto" w:fill="FBE4D5" w:themeFill="accent2" w:themeFillTint="33"/>
          </w:tcPr>
          <w:p w14:paraId="2D9E63F1" w14:textId="20D24E31" w:rsidR="00925544" w:rsidRPr="008E0762" w:rsidRDefault="00EC3F52" w:rsidP="00EC3F52">
            <w:pPr>
              <w:spacing w:before="100" w:after="100" w:line="240" w:lineRule="auto"/>
              <w:contextualSpacing/>
              <w:jc w:val="center"/>
              <w:rPr>
                <w:sz w:val="24"/>
                <w:szCs w:val="24"/>
                <w:lang w:val="fr-FR"/>
              </w:rPr>
            </w:pPr>
            <w:r>
              <w:rPr>
                <w:sz w:val="24"/>
                <w:szCs w:val="24"/>
                <w:lang w:val="fr-FR"/>
              </w:rPr>
              <w:lastRenderedPageBreak/>
              <w:tab/>
            </w:r>
            <w:r w:rsidR="00925544" w:rsidRPr="008E0762">
              <w:rPr>
                <w:b/>
                <w:bCs/>
                <w:sz w:val="24"/>
                <w:szCs w:val="24"/>
              </w:rPr>
              <w:t>Modulul 4: 0</w:t>
            </w:r>
            <w:r>
              <w:rPr>
                <w:b/>
                <w:bCs/>
                <w:sz w:val="24"/>
                <w:szCs w:val="24"/>
              </w:rPr>
              <w:t>2</w:t>
            </w:r>
            <w:r w:rsidR="00925544" w:rsidRPr="008E0762">
              <w:rPr>
                <w:b/>
                <w:bCs/>
                <w:sz w:val="24"/>
                <w:szCs w:val="24"/>
              </w:rPr>
              <w:t>.03.202</w:t>
            </w:r>
            <w:r>
              <w:rPr>
                <w:b/>
                <w:bCs/>
                <w:sz w:val="24"/>
                <w:szCs w:val="24"/>
              </w:rPr>
              <w:t>6</w:t>
            </w:r>
            <w:r w:rsidR="003D60EC">
              <w:rPr>
                <w:b/>
                <w:bCs/>
                <w:sz w:val="24"/>
                <w:szCs w:val="24"/>
              </w:rPr>
              <w:t xml:space="preserve"> </w:t>
            </w:r>
            <w:r w:rsidR="00925544" w:rsidRPr="008E0762">
              <w:rPr>
                <w:b/>
                <w:bCs/>
                <w:sz w:val="24"/>
                <w:szCs w:val="24"/>
              </w:rPr>
              <w:t xml:space="preserve">– </w:t>
            </w:r>
            <w:r>
              <w:rPr>
                <w:b/>
                <w:bCs/>
                <w:sz w:val="24"/>
                <w:szCs w:val="24"/>
              </w:rPr>
              <w:t>03</w:t>
            </w:r>
            <w:r w:rsidR="00925544" w:rsidRPr="008E0762">
              <w:rPr>
                <w:b/>
                <w:bCs/>
                <w:sz w:val="24"/>
                <w:szCs w:val="24"/>
              </w:rPr>
              <w:t>.04.202</w:t>
            </w:r>
            <w:r>
              <w:rPr>
                <w:b/>
                <w:bCs/>
                <w:sz w:val="24"/>
                <w:szCs w:val="24"/>
              </w:rPr>
              <w:t>6</w:t>
            </w:r>
          </w:p>
        </w:tc>
      </w:tr>
      <w:tr w:rsidR="00925544" w:rsidRPr="008E0762" w14:paraId="2D9E63FA" w14:textId="77777777" w:rsidTr="003A32BD">
        <w:trPr>
          <w:trHeight w:val="863"/>
        </w:trPr>
        <w:tc>
          <w:tcPr>
            <w:tcW w:w="569" w:type="dxa"/>
            <w:shd w:val="clear" w:color="auto" w:fill="F2F2F2" w:themeFill="background1" w:themeFillShade="F2"/>
            <w:vAlign w:val="center"/>
          </w:tcPr>
          <w:p w14:paraId="2D9E63F3" w14:textId="77777777" w:rsidR="00925544" w:rsidRPr="008E0762" w:rsidRDefault="00925544" w:rsidP="00925544">
            <w:pPr>
              <w:spacing w:after="0" w:line="240" w:lineRule="auto"/>
              <w:jc w:val="center"/>
              <w:rPr>
                <w:b/>
                <w:sz w:val="24"/>
                <w:szCs w:val="24"/>
                <w:lang w:val="ro-RO"/>
              </w:rPr>
            </w:pPr>
            <w:r w:rsidRPr="008E0762">
              <w:rPr>
                <w:b/>
                <w:sz w:val="24"/>
                <w:szCs w:val="24"/>
                <w:lang w:val="ro-RO"/>
              </w:rPr>
              <w:t>Nr. crt.</w:t>
            </w:r>
          </w:p>
        </w:tc>
        <w:tc>
          <w:tcPr>
            <w:tcW w:w="1570" w:type="dxa"/>
            <w:shd w:val="clear" w:color="auto" w:fill="F2F2F2" w:themeFill="background1" w:themeFillShade="F2"/>
            <w:vAlign w:val="center"/>
          </w:tcPr>
          <w:p w14:paraId="2D9E63F4" w14:textId="77777777" w:rsidR="00925544" w:rsidRPr="008E0762" w:rsidRDefault="00925544" w:rsidP="00925544">
            <w:pPr>
              <w:spacing w:after="0" w:line="240" w:lineRule="auto"/>
              <w:jc w:val="center"/>
              <w:rPr>
                <w:b/>
                <w:sz w:val="24"/>
                <w:szCs w:val="24"/>
                <w:lang w:val="ro-RO"/>
              </w:rPr>
            </w:pPr>
            <w:r w:rsidRPr="008E0762">
              <w:rPr>
                <w:b/>
                <w:sz w:val="24"/>
                <w:szCs w:val="24"/>
                <w:lang w:val="ro-RO"/>
              </w:rPr>
              <w:t>Unitatea de învăţare</w:t>
            </w:r>
          </w:p>
        </w:tc>
        <w:tc>
          <w:tcPr>
            <w:tcW w:w="1456" w:type="dxa"/>
            <w:shd w:val="clear" w:color="auto" w:fill="F2F2F2" w:themeFill="background1" w:themeFillShade="F2"/>
            <w:vAlign w:val="center"/>
          </w:tcPr>
          <w:p w14:paraId="2D9E63F5" w14:textId="77777777" w:rsidR="00925544" w:rsidRPr="008E0762" w:rsidRDefault="00925544" w:rsidP="00925544">
            <w:pPr>
              <w:spacing w:after="0" w:line="240" w:lineRule="auto"/>
              <w:jc w:val="center"/>
              <w:rPr>
                <w:b/>
                <w:sz w:val="24"/>
                <w:szCs w:val="24"/>
                <w:lang w:val="ro-RO"/>
              </w:rPr>
            </w:pPr>
            <w:r w:rsidRPr="008E0762">
              <w:rPr>
                <w:b/>
                <w:sz w:val="24"/>
                <w:szCs w:val="24"/>
                <w:lang w:val="ro-RO"/>
              </w:rPr>
              <w:t>Competenţe specifice</w:t>
            </w:r>
          </w:p>
        </w:tc>
        <w:tc>
          <w:tcPr>
            <w:tcW w:w="2549" w:type="dxa"/>
            <w:shd w:val="clear" w:color="auto" w:fill="F2F2F2" w:themeFill="background1" w:themeFillShade="F2"/>
            <w:vAlign w:val="center"/>
          </w:tcPr>
          <w:p w14:paraId="2D9E63F6" w14:textId="77777777" w:rsidR="00925544" w:rsidRPr="008E0762" w:rsidRDefault="00925544" w:rsidP="00925544">
            <w:pPr>
              <w:spacing w:after="0" w:line="240" w:lineRule="auto"/>
              <w:jc w:val="center"/>
              <w:rPr>
                <w:b/>
                <w:sz w:val="24"/>
                <w:szCs w:val="24"/>
                <w:lang w:val="ro-RO"/>
              </w:rPr>
            </w:pPr>
            <w:r w:rsidRPr="008E0762">
              <w:rPr>
                <w:b/>
                <w:sz w:val="24"/>
                <w:szCs w:val="24"/>
                <w:lang w:val="ro-RO"/>
              </w:rPr>
              <w:t>Conţinuturi</w:t>
            </w:r>
          </w:p>
        </w:tc>
        <w:tc>
          <w:tcPr>
            <w:tcW w:w="1025" w:type="dxa"/>
            <w:shd w:val="clear" w:color="auto" w:fill="F2F2F2" w:themeFill="background1" w:themeFillShade="F2"/>
            <w:vAlign w:val="center"/>
          </w:tcPr>
          <w:p w14:paraId="2D9E63F7" w14:textId="77777777" w:rsidR="00925544" w:rsidRPr="008E0762" w:rsidRDefault="00925544" w:rsidP="00925544">
            <w:pPr>
              <w:spacing w:after="0" w:line="240" w:lineRule="auto"/>
              <w:jc w:val="center"/>
              <w:rPr>
                <w:b/>
                <w:sz w:val="24"/>
                <w:szCs w:val="24"/>
                <w:lang w:val="ro-RO"/>
              </w:rPr>
            </w:pPr>
            <w:r w:rsidRPr="008E0762">
              <w:rPr>
                <w:b/>
                <w:sz w:val="24"/>
                <w:szCs w:val="24"/>
                <w:lang w:val="ro-RO"/>
              </w:rPr>
              <w:t>Nr. ore</w:t>
            </w:r>
          </w:p>
        </w:tc>
        <w:tc>
          <w:tcPr>
            <w:tcW w:w="1419" w:type="dxa"/>
            <w:shd w:val="clear" w:color="auto" w:fill="F2F2F2" w:themeFill="background1" w:themeFillShade="F2"/>
            <w:vAlign w:val="center"/>
          </w:tcPr>
          <w:p w14:paraId="2D9E63F8" w14:textId="77777777" w:rsidR="00925544" w:rsidRPr="008E0762" w:rsidRDefault="00925544" w:rsidP="00925544">
            <w:pPr>
              <w:spacing w:after="0" w:line="240" w:lineRule="auto"/>
              <w:jc w:val="center"/>
              <w:rPr>
                <w:b/>
                <w:sz w:val="24"/>
                <w:szCs w:val="24"/>
                <w:lang w:val="ro-RO"/>
              </w:rPr>
            </w:pPr>
            <w:r w:rsidRPr="008E0762">
              <w:rPr>
                <w:b/>
                <w:sz w:val="24"/>
                <w:szCs w:val="24"/>
                <w:lang w:val="ro-RO"/>
              </w:rPr>
              <w:t>Săptămâna</w:t>
            </w:r>
          </w:p>
        </w:tc>
        <w:tc>
          <w:tcPr>
            <w:tcW w:w="1409" w:type="dxa"/>
            <w:shd w:val="clear" w:color="auto" w:fill="F2F2F2" w:themeFill="background1" w:themeFillShade="F2"/>
          </w:tcPr>
          <w:p w14:paraId="1E72B154" w14:textId="77777777" w:rsidR="003D60EC" w:rsidRDefault="003D60EC" w:rsidP="00925544">
            <w:pPr>
              <w:spacing w:after="0" w:line="240" w:lineRule="auto"/>
              <w:jc w:val="center"/>
              <w:rPr>
                <w:b/>
                <w:sz w:val="24"/>
                <w:szCs w:val="24"/>
                <w:lang w:val="ro-RO"/>
              </w:rPr>
            </w:pPr>
          </w:p>
          <w:p w14:paraId="2D9E63F9" w14:textId="7008D8D1" w:rsidR="00925544" w:rsidRPr="008E0762" w:rsidRDefault="00925544" w:rsidP="00925544">
            <w:pPr>
              <w:spacing w:after="0" w:line="240" w:lineRule="auto"/>
              <w:jc w:val="center"/>
              <w:rPr>
                <w:b/>
                <w:sz w:val="24"/>
                <w:szCs w:val="24"/>
                <w:lang w:val="ro-RO"/>
              </w:rPr>
            </w:pPr>
            <w:r w:rsidRPr="008E0762">
              <w:rPr>
                <w:b/>
                <w:sz w:val="24"/>
                <w:szCs w:val="24"/>
                <w:lang w:val="ro-RO"/>
              </w:rPr>
              <w:t>Observații</w:t>
            </w:r>
          </w:p>
        </w:tc>
      </w:tr>
      <w:tr w:rsidR="00925544" w:rsidRPr="008E0762" w14:paraId="2D9E640E" w14:textId="77777777" w:rsidTr="000839B0">
        <w:trPr>
          <w:trHeight w:val="4445"/>
        </w:trPr>
        <w:tc>
          <w:tcPr>
            <w:tcW w:w="569" w:type="dxa"/>
          </w:tcPr>
          <w:p w14:paraId="2D9E63FB" w14:textId="77777777" w:rsidR="00925544" w:rsidRPr="008E0762" w:rsidRDefault="001A3930" w:rsidP="003D60EC">
            <w:pPr>
              <w:jc w:val="center"/>
              <w:rPr>
                <w:sz w:val="24"/>
                <w:szCs w:val="24"/>
                <w:lang w:val="fr-FR"/>
              </w:rPr>
            </w:pPr>
            <w:r w:rsidRPr="008E0762">
              <w:rPr>
                <w:sz w:val="24"/>
                <w:szCs w:val="24"/>
                <w:lang w:val="fr-FR"/>
              </w:rPr>
              <w:t>1.</w:t>
            </w:r>
          </w:p>
        </w:tc>
        <w:tc>
          <w:tcPr>
            <w:tcW w:w="1570" w:type="dxa"/>
          </w:tcPr>
          <w:p w14:paraId="2D9E63FC" w14:textId="2F790F3B" w:rsidR="00925544" w:rsidRPr="008E0762" w:rsidRDefault="00C365CC" w:rsidP="00CE4190">
            <w:pPr>
              <w:rPr>
                <w:sz w:val="24"/>
                <w:szCs w:val="24"/>
                <w:lang w:val="fr-FR"/>
              </w:rPr>
            </w:pPr>
            <w:r w:rsidRPr="008E0762">
              <w:rPr>
                <w:b/>
                <w:sz w:val="24"/>
                <w:szCs w:val="24"/>
                <w:lang w:val="ro-RO"/>
              </w:rPr>
              <w:t>Epoci istorice. Evenimente, personalități, locuri istorice (II)</w:t>
            </w:r>
          </w:p>
        </w:tc>
        <w:tc>
          <w:tcPr>
            <w:tcW w:w="1456" w:type="dxa"/>
          </w:tcPr>
          <w:p w14:paraId="2D9E6400" w14:textId="47D9A5A0" w:rsidR="001A3930" w:rsidRPr="008E0762" w:rsidRDefault="001A3930" w:rsidP="003D60EC">
            <w:pPr>
              <w:spacing w:after="0" w:line="240" w:lineRule="auto"/>
              <w:jc w:val="center"/>
              <w:rPr>
                <w:sz w:val="24"/>
                <w:szCs w:val="24"/>
                <w:lang w:val="ro-RO"/>
              </w:rPr>
            </w:pPr>
            <w:r w:rsidRPr="008E0762">
              <w:rPr>
                <w:sz w:val="24"/>
                <w:szCs w:val="24"/>
                <w:lang w:val="ro-RO"/>
              </w:rPr>
              <w:t>1.1</w:t>
            </w:r>
            <w:r w:rsidR="003D60EC">
              <w:rPr>
                <w:sz w:val="24"/>
                <w:szCs w:val="24"/>
                <w:lang w:val="ro-RO"/>
              </w:rPr>
              <w:t>;</w:t>
            </w:r>
            <w:r w:rsidRPr="008E0762">
              <w:rPr>
                <w:sz w:val="24"/>
                <w:szCs w:val="24"/>
                <w:lang w:val="ro-RO"/>
              </w:rPr>
              <w:t xml:space="preserve"> 4.1</w:t>
            </w:r>
            <w:r w:rsidR="003D60EC">
              <w:rPr>
                <w:sz w:val="24"/>
                <w:szCs w:val="24"/>
                <w:lang w:val="ro-RO"/>
              </w:rPr>
              <w:t xml:space="preserve">; </w:t>
            </w:r>
            <w:r w:rsidRPr="008E0762">
              <w:rPr>
                <w:sz w:val="24"/>
                <w:szCs w:val="24"/>
                <w:lang w:val="ro-RO"/>
              </w:rPr>
              <w:t>1.2</w:t>
            </w:r>
            <w:r w:rsidR="003D60EC">
              <w:rPr>
                <w:sz w:val="24"/>
                <w:szCs w:val="24"/>
                <w:lang w:val="ro-RO"/>
              </w:rPr>
              <w:t xml:space="preserve">; </w:t>
            </w:r>
            <w:r w:rsidRPr="008E0762">
              <w:rPr>
                <w:sz w:val="24"/>
                <w:szCs w:val="24"/>
                <w:lang w:val="ro-RO"/>
              </w:rPr>
              <w:t>1.3</w:t>
            </w:r>
            <w:r w:rsidR="003D60EC">
              <w:rPr>
                <w:sz w:val="24"/>
                <w:szCs w:val="24"/>
                <w:lang w:val="ro-RO"/>
              </w:rPr>
              <w:t xml:space="preserve">; </w:t>
            </w:r>
            <w:r w:rsidRPr="008E0762">
              <w:rPr>
                <w:sz w:val="24"/>
                <w:szCs w:val="24"/>
                <w:lang w:val="ro-RO"/>
              </w:rPr>
              <w:t>2.1</w:t>
            </w:r>
            <w:r w:rsidR="003D60EC">
              <w:rPr>
                <w:sz w:val="24"/>
                <w:szCs w:val="24"/>
                <w:lang w:val="ro-RO"/>
              </w:rPr>
              <w:t>;</w:t>
            </w:r>
            <w:r w:rsidRPr="008E0762">
              <w:rPr>
                <w:sz w:val="24"/>
                <w:szCs w:val="24"/>
                <w:lang w:val="ro-RO"/>
              </w:rPr>
              <w:t xml:space="preserve"> 2.2</w:t>
            </w:r>
            <w:r w:rsidR="003D60EC">
              <w:rPr>
                <w:sz w:val="24"/>
                <w:szCs w:val="24"/>
                <w:lang w:val="ro-RO"/>
              </w:rPr>
              <w:t xml:space="preserve">; </w:t>
            </w:r>
            <w:r w:rsidRPr="008E0762">
              <w:rPr>
                <w:sz w:val="24"/>
                <w:szCs w:val="24"/>
                <w:lang w:val="ro-RO"/>
              </w:rPr>
              <w:t>3.1</w:t>
            </w:r>
            <w:r w:rsidR="003D60EC">
              <w:rPr>
                <w:sz w:val="24"/>
                <w:szCs w:val="24"/>
                <w:lang w:val="ro-RO"/>
              </w:rPr>
              <w:t>;</w:t>
            </w:r>
            <w:r w:rsidRPr="008E0762">
              <w:rPr>
                <w:sz w:val="24"/>
                <w:szCs w:val="24"/>
                <w:lang w:val="ro-RO"/>
              </w:rPr>
              <w:t xml:space="preserve"> 3.2.</w:t>
            </w:r>
          </w:p>
          <w:p w14:paraId="2D9E6401" w14:textId="77777777" w:rsidR="00925544" w:rsidRPr="008E0762" w:rsidRDefault="00925544" w:rsidP="00CE4190">
            <w:pPr>
              <w:rPr>
                <w:sz w:val="24"/>
                <w:szCs w:val="24"/>
                <w:lang w:val="fr-FR"/>
              </w:rPr>
            </w:pPr>
          </w:p>
        </w:tc>
        <w:tc>
          <w:tcPr>
            <w:tcW w:w="2549" w:type="dxa"/>
          </w:tcPr>
          <w:p w14:paraId="2D9E6402" w14:textId="77777777" w:rsidR="00C365CC" w:rsidRPr="008E0762" w:rsidRDefault="00C365CC" w:rsidP="009F3A71">
            <w:pPr>
              <w:spacing w:after="0" w:line="240" w:lineRule="auto"/>
              <w:jc w:val="left"/>
              <w:rPr>
                <w:sz w:val="24"/>
                <w:szCs w:val="24"/>
                <w:lang w:val="ro-RO"/>
              </w:rPr>
            </w:pPr>
            <w:r w:rsidRPr="008E0762">
              <w:rPr>
                <w:b/>
                <w:sz w:val="24"/>
                <w:szCs w:val="24"/>
                <w:lang w:val="ro-RO"/>
              </w:rPr>
              <w:t>Epoca Modernă</w:t>
            </w:r>
          </w:p>
          <w:p w14:paraId="2D9E6403" w14:textId="5087681C" w:rsidR="00925544" w:rsidRPr="008E0762" w:rsidRDefault="00C365CC" w:rsidP="009F3A71">
            <w:pPr>
              <w:spacing w:after="0" w:line="240" w:lineRule="auto"/>
              <w:jc w:val="left"/>
              <w:rPr>
                <w:sz w:val="24"/>
                <w:szCs w:val="24"/>
                <w:lang w:val="ro-RO"/>
              </w:rPr>
            </w:pPr>
            <w:r w:rsidRPr="008E0762">
              <w:rPr>
                <w:sz w:val="24"/>
                <w:szCs w:val="24"/>
                <w:lang w:val="ro-RO"/>
              </w:rPr>
              <w:t>•</w:t>
            </w:r>
            <w:r w:rsidR="009F3A71">
              <w:rPr>
                <w:sz w:val="24"/>
                <w:szCs w:val="24"/>
                <w:lang w:val="ro-RO"/>
              </w:rPr>
              <w:t xml:space="preserve"> </w:t>
            </w:r>
            <w:r w:rsidRPr="008E0762">
              <w:rPr>
                <w:sz w:val="24"/>
                <w:szCs w:val="24"/>
                <w:lang w:val="ro-RO"/>
              </w:rPr>
              <w:t>Cuza şi Unirea Principatelor Române</w:t>
            </w:r>
          </w:p>
          <w:p w14:paraId="2D9E6404" w14:textId="75B1D3EF" w:rsidR="00C365CC" w:rsidRPr="008E0762" w:rsidRDefault="00C365CC" w:rsidP="009F3A71">
            <w:pPr>
              <w:spacing w:after="0" w:line="240" w:lineRule="auto"/>
              <w:jc w:val="left"/>
              <w:rPr>
                <w:sz w:val="24"/>
                <w:szCs w:val="24"/>
                <w:lang w:val="ro-RO"/>
              </w:rPr>
            </w:pPr>
            <w:r w:rsidRPr="008E0762">
              <w:rPr>
                <w:sz w:val="24"/>
                <w:szCs w:val="24"/>
                <w:lang w:val="ro-RO"/>
              </w:rPr>
              <w:t>•</w:t>
            </w:r>
            <w:r w:rsidR="009F3A71">
              <w:rPr>
                <w:sz w:val="24"/>
                <w:szCs w:val="24"/>
                <w:lang w:val="ro-RO"/>
              </w:rPr>
              <w:t xml:space="preserve"> </w:t>
            </w:r>
            <w:r w:rsidRPr="008E0762">
              <w:rPr>
                <w:sz w:val="24"/>
                <w:szCs w:val="24"/>
                <w:lang w:val="ro-RO"/>
              </w:rPr>
              <w:t>Cucerirea Independenţei în timpul lui Carol I</w:t>
            </w:r>
          </w:p>
          <w:p w14:paraId="2D9E6405" w14:textId="421C68E4" w:rsidR="00C365CC" w:rsidRPr="008E0762" w:rsidRDefault="00C365CC" w:rsidP="009F3A71">
            <w:pPr>
              <w:spacing w:after="0" w:line="240" w:lineRule="auto"/>
              <w:jc w:val="left"/>
              <w:rPr>
                <w:sz w:val="24"/>
                <w:szCs w:val="24"/>
                <w:lang w:val="ro-RO"/>
              </w:rPr>
            </w:pPr>
            <w:r w:rsidRPr="008E0762">
              <w:rPr>
                <w:sz w:val="24"/>
                <w:szCs w:val="24"/>
                <w:lang w:val="ro-RO"/>
              </w:rPr>
              <w:t>•</w:t>
            </w:r>
            <w:r w:rsidR="009F3A71">
              <w:rPr>
                <w:sz w:val="24"/>
                <w:szCs w:val="24"/>
                <w:lang w:val="ro-RO"/>
              </w:rPr>
              <w:t xml:space="preserve"> </w:t>
            </w:r>
            <w:r w:rsidRPr="008E0762">
              <w:rPr>
                <w:sz w:val="24"/>
                <w:szCs w:val="24"/>
                <w:lang w:val="ro-RO"/>
              </w:rPr>
              <w:t>Eroi ai Primului Război Mondial</w:t>
            </w:r>
          </w:p>
          <w:p w14:paraId="2D9E6406" w14:textId="56F0D06A" w:rsidR="00C365CC" w:rsidRPr="008E0762" w:rsidRDefault="00C365CC" w:rsidP="009F3A71">
            <w:pPr>
              <w:spacing w:after="0" w:line="240" w:lineRule="auto"/>
              <w:jc w:val="left"/>
              <w:rPr>
                <w:sz w:val="24"/>
                <w:szCs w:val="24"/>
                <w:lang w:val="ro-RO"/>
              </w:rPr>
            </w:pPr>
            <w:r w:rsidRPr="008E0762">
              <w:rPr>
                <w:sz w:val="24"/>
                <w:szCs w:val="24"/>
                <w:lang w:val="ro-RO"/>
              </w:rPr>
              <w:t>•</w:t>
            </w:r>
            <w:r w:rsidR="009F3A71">
              <w:rPr>
                <w:sz w:val="24"/>
                <w:szCs w:val="24"/>
                <w:lang w:val="ro-RO"/>
              </w:rPr>
              <w:t xml:space="preserve"> </w:t>
            </w:r>
            <w:r w:rsidRPr="008E0762">
              <w:rPr>
                <w:sz w:val="24"/>
                <w:szCs w:val="24"/>
                <w:lang w:val="ro-RO"/>
              </w:rPr>
              <w:t>Regele Ferdinand şi Marea Unire</w:t>
            </w:r>
          </w:p>
          <w:p w14:paraId="4A135E66" w14:textId="77777777" w:rsidR="009F3A71" w:rsidRDefault="009F3A71" w:rsidP="009F3A71">
            <w:pPr>
              <w:spacing w:after="0" w:line="240" w:lineRule="auto"/>
              <w:jc w:val="left"/>
              <w:rPr>
                <w:b/>
                <w:sz w:val="24"/>
                <w:szCs w:val="24"/>
                <w:lang w:val="ro-RO"/>
              </w:rPr>
            </w:pPr>
          </w:p>
          <w:p w14:paraId="2D9E6407" w14:textId="3B9123B3" w:rsidR="00C365CC" w:rsidRPr="008E0762" w:rsidRDefault="00C365CC" w:rsidP="009F3A71">
            <w:pPr>
              <w:spacing w:after="0" w:line="240" w:lineRule="auto"/>
              <w:jc w:val="left"/>
              <w:rPr>
                <w:sz w:val="24"/>
                <w:szCs w:val="24"/>
                <w:lang w:val="ro-RO"/>
              </w:rPr>
            </w:pPr>
            <w:r w:rsidRPr="008E0762">
              <w:rPr>
                <w:b/>
                <w:sz w:val="24"/>
                <w:szCs w:val="24"/>
                <w:lang w:val="ro-RO"/>
              </w:rPr>
              <w:t>Epoca Contemporană</w:t>
            </w:r>
          </w:p>
          <w:p w14:paraId="2D9E6408" w14:textId="6F784753" w:rsidR="00C365CC" w:rsidRPr="008E0762" w:rsidRDefault="00C365CC" w:rsidP="009F3A71">
            <w:pPr>
              <w:spacing w:after="0" w:line="240" w:lineRule="auto"/>
              <w:jc w:val="left"/>
              <w:rPr>
                <w:sz w:val="24"/>
                <w:szCs w:val="24"/>
                <w:lang w:val="ro-RO"/>
              </w:rPr>
            </w:pPr>
            <w:r w:rsidRPr="008E0762">
              <w:rPr>
                <w:sz w:val="24"/>
                <w:szCs w:val="24"/>
                <w:lang w:val="ro-RO"/>
              </w:rPr>
              <w:t>•</w:t>
            </w:r>
            <w:r w:rsidR="009F3A71">
              <w:rPr>
                <w:sz w:val="24"/>
                <w:szCs w:val="24"/>
                <w:lang w:val="ro-RO"/>
              </w:rPr>
              <w:t xml:space="preserve"> </w:t>
            </w:r>
            <w:r w:rsidRPr="008E0762">
              <w:rPr>
                <w:sz w:val="24"/>
                <w:szCs w:val="24"/>
                <w:lang w:val="ro-RO"/>
              </w:rPr>
              <w:t>România la cumpăna dintre milenii</w:t>
            </w:r>
          </w:p>
          <w:p w14:paraId="2D9E6409" w14:textId="74552CAA" w:rsidR="00C365CC" w:rsidRPr="008E0762" w:rsidRDefault="00C365CC" w:rsidP="009F3A71">
            <w:pPr>
              <w:spacing w:after="0" w:line="240" w:lineRule="auto"/>
              <w:jc w:val="left"/>
              <w:rPr>
                <w:sz w:val="24"/>
                <w:szCs w:val="24"/>
                <w:lang w:val="ro-RO"/>
              </w:rPr>
            </w:pPr>
            <w:r w:rsidRPr="008E0762">
              <w:rPr>
                <w:sz w:val="24"/>
                <w:szCs w:val="24"/>
                <w:lang w:val="ro-RO"/>
              </w:rPr>
              <w:t>•</w:t>
            </w:r>
            <w:r w:rsidR="009F3A71">
              <w:rPr>
                <w:sz w:val="24"/>
                <w:szCs w:val="24"/>
                <w:lang w:val="ro-RO"/>
              </w:rPr>
              <w:t xml:space="preserve"> </w:t>
            </w:r>
            <w:r w:rsidRPr="008E0762">
              <w:rPr>
                <w:sz w:val="24"/>
                <w:szCs w:val="24"/>
                <w:lang w:val="ro-RO"/>
              </w:rPr>
              <w:t>Recapitulare</w:t>
            </w:r>
          </w:p>
          <w:p w14:paraId="2D9E640A" w14:textId="029F7D28" w:rsidR="00C365CC" w:rsidRPr="008E0762" w:rsidRDefault="00C365CC" w:rsidP="009F3A71">
            <w:pPr>
              <w:spacing w:after="0" w:line="240" w:lineRule="auto"/>
              <w:jc w:val="left"/>
              <w:rPr>
                <w:sz w:val="24"/>
                <w:szCs w:val="24"/>
                <w:lang w:val="fr-FR"/>
              </w:rPr>
            </w:pPr>
            <w:r w:rsidRPr="008E0762">
              <w:rPr>
                <w:sz w:val="24"/>
                <w:szCs w:val="24"/>
                <w:lang w:val="ro-RO"/>
              </w:rPr>
              <w:t>•</w:t>
            </w:r>
            <w:r w:rsidR="009F3A71">
              <w:rPr>
                <w:sz w:val="24"/>
                <w:szCs w:val="24"/>
                <w:lang w:val="ro-RO"/>
              </w:rPr>
              <w:t xml:space="preserve"> </w:t>
            </w:r>
            <w:r w:rsidRPr="008E0762">
              <w:rPr>
                <w:sz w:val="24"/>
                <w:szCs w:val="24"/>
                <w:lang w:val="ro-RO"/>
              </w:rPr>
              <w:t>Evaluare</w:t>
            </w:r>
          </w:p>
        </w:tc>
        <w:tc>
          <w:tcPr>
            <w:tcW w:w="1025" w:type="dxa"/>
          </w:tcPr>
          <w:p w14:paraId="2D9E640B" w14:textId="28BECF8C" w:rsidR="00925544" w:rsidRPr="008E0762" w:rsidRDefault="00EC3F52" w:rsidP="00C365CC">
            <w:pPr>
              <w:jc w:val="center"/>
              <w:rPr>
                <w:sz w:val="24"/>
                <w:szCs w:val="24"/>
                <w:lang w:val="fr-FR"/>
              </w:rPr>
            </w:pPr>
            <w:r>
              <w:rPr>
                <w:sz w:val="24"/>
                <w:szCs w:val="24"/>
                <w:lang w:val="fr-FR"/>
              </w:rPr>
              <w:t>5</w:t>
            </w:r>
          </w:p>
        </w:tc>
        <w:tc>
          <w:tcPr>
            <w:tcW w:w="1419" w:type="dxa"/>
          </w:tcPr>
          <w:p w14:paraId="2D9E640C" w14:textId="77777777" w:rsidR="00925544" w:rsidRPr="008E0762" w:rsidRDefault="00925544" w:rsidP="00CE4190">
            <w:pPr>
              <w:rPr>
                <w:sz w:val="24"/>
                <w:szCs w:val="24"/>
                <w:lang w:val="fr-FR"/>
              </w:rPr>
            </w:pPr>
          </w:p>
        </w:tc>
        <w:tc>
          <w:tcPr>
            <w:tcW w:w="1409" w:type="dxa"/>
          </w:tcPr>
          <w:p w14:paraId="2D9E640D" w14:textId="77777777" w:rsidR="00925544" w:rsidRPr="008E0762" w:rsidRDefault="00925544" w:rsidP="00CE4190">
            <w:pPr>
              <w:rPr>
                <w:sz w:val="24"/>
                <w:szCs w:val="24"/>
                <w:lang w:val="fr-FR"/>
              </w:rPr>
            </w:pPr>
          </w:p>
        </w:tc>
      </w:tr>
      <w:tr w:rsidR="00BD3FF3" w:rsidRPr="008E0762" w14:paraId="2D9E6410" w14:textId="77777777" w:rsidTr="00972B3A">
        <w:trPr>
          <w:trHeight w:val="638"/>
        </w:trPr>
        <w:tc>
          <w:tcPr>
            <w:tcW w:w="9997" w:type="dxa"/>
            <w:gridSpan w:val="7"/>
            <w:shd w:val="clear" w:color="auto" w:fill="C5E0B3" w:themeFill="accent6" w:themeFillTint="66"/>
          </w:tcPr>
          <w:p w14:paraId="2D9E640F" w14:textId="77777777" w:rsidR="00BD3FF3" w:rsidRPr="008E0762" w:rsidRDefault="00BD3FF3" w:rsidP="00BD3FF3">
            <w:pPr>
              <w:jc w:val="center"/>
              <w:rPr>
                <w:b/>
                <w:bCs/>
                <w:sz w:val="24"/>
                <w:szCs w:val="24"/>
                <w:lang w:val="ro-RO"/>
              </w:rPr>
            </w:pPr>
            <w:r w:rsidRPr="003A32BD">
              <w:rPr>
                <w:b/>
                <w:bCs/>
                <w:sz w:val="22"/>
                <w:lang w:val="ro-RO"/>
              </w:rPr>
              <w:t xml:space="preserve">Notă: </w:t>
            </w:r>
            <w:r w:rsidRPr="003A32BD">
              <w:rPr>
                <w:bCs/>
                <w:sz w:val="22"/>
                <w:shd w:val="clear" w:color="auto" w:fill="C5E0B3"/>
                <w:lang w:val="ro-RO"/>
              </w:rPr>
              <w:t xml:space="preserve">Pot exista decalaje la nivelul fiecărei unități de învățământ în funcție de planificarea celor două săptămâni, </w:t>
            </w:r>
            <w:r w:rsidRPr="003A32BD">
              <w:rPr>
                <w:b/>
                <w:color w:val="121416"/>
                <w:sz w:val="22"/>
                <w:shd w:val="clear" w:color="auto" w:fill="C5E0B3"/>
                <w:lang w:val="ro-RO"/>
              </w:rPr>
              <w:t xml:space="preserve">Programul național „Școala altfel” </w:t>
            </w:r>
            <w:r w:rsidRPr="003A32BD">
              <w:rPr>
                <w:color w:val="121416"/>
                <w:sz w:val="22"/>
                <w:shd w:val="clear" w:color="auto" w:fill="C5E0B3"/>
                <w:lang w:val="ro-RO"/>
              </w:rPr>
              <w:t xml:space="preserve">și </w:t>
            </w:r>
            <w:r w:rsidRPr="003A32BD">
              <w:rPr>
                <w:b/>
                <w:color w:val="121416"/>
                <w:sz w:val="22"/>
                <w:shd w:val="clear" w:color="auto" w:fill="C5E0B3"/>
                <w:lang w:val="ro-RO"/>
              </w:rPr>
              <w:t>Programul „Săptămâna verde”</w:t>
            </w:r>
            <w:r w:rsidRPr="003A32BD">
              <w:rPr>
                <w:bCs/>
                <w:sz w:val="22"/>
                <w:shd w:val="clear" w:color="auto" w:fill="C5E0B3"/>
                <w:lang w:val="ro-RO"/>
              </w:rPr>
              <w:t>.</w:t>
            </w:r>
          </w:p>
        </w:tc>
      </w:tr>
    </w:tbl>
    <w:p w14:paraId="2D9E6411" w14:textId="77777777" w:rsidR="00925544" w:rsidRPr="008E0762" w:rsidRDefault="00925544" w:rsidP="00CE4190">
      <w:pPr>
        <w:rPr>
          <w:sz w:val="24"/>
          <w:szCs w:val="24"/>
        </w:rPr>
      </w:pPr>
    </w:p>
    <w:tbl>
      <w:tblPr>
        <w:tblStyle w:val="TableGrid"/>
        <w:tblW w:w="10009" w:type="dxa"/>
        <w:tblLook w:val="04A0" w:firstRow="1" w:lastRow="0" w:firstColumn="1" w:lastColumn="0" w:noHBand="0" w:noVBand="1"/>
      </w:tblPr>
      <w:tblGrid>
        <w:gridCol w:w="570"/>
        <w:gridCol w:w="1377"/>
        <w:gridCol w:w="1526"/>
        <w:gridCol w:w="2595"/>
        <w:gridCol w:w="1091"/>
        <w:gridCol w:w="1427"/>
        <w:gridCol w:w="1423"/>
      </w:tblGrid>
      <w:tr w:rsidR="00BD3FF3" w:rsidRPr="008E0762" w14:paraId="2D9E6413" w14:textId="77777777" w:rsidTr="00BD3FF3">
        <w:trPr>
          <w:trHeight w:val="495"/>
        </w:trPr>
        <w:tc>
          <w:tcPr>
            <w:tcW w:w="10009" w:type="dxa"/>
            <w:gridSpan w:val="7"/>
            <w:shd w:val="clear" w:color="auto" w:fill="FBE4D5" w:themeFill="accent2" w:themeFillTint="33"/>
          </w:tcPr>
          <w:p w14:paraId="2D9E6412" w14:textId="77777777" w:rsidR="00BD3FF3" w:rsidRPr="008E0762" w:rsidRDefault="00BD3FF3" w:rsidP="00BD3FF3">
            <w:pPr>
              <w:jc w:val="center"/>
              <w:rPr>
                <w:sz w:val="24"/>
                <w:szCs w:val="24"/>
                <w:lang w:val="fr-FR"/>
              </w:rPr>
            </w:pPr>
            <w:r w:rsidRPr="008E0762">
              <w:rPr>
                <w:b/>
                <w:bCs/>
                <w:sz w:val="24"/>
                <w:szCs w:val="24"/>
              </w:rPr>
              <w:t>Modulul 5: 28.04.2025 – 20.06.2025</w:t>
            </w:r>
          </w:p>
        </w:tc>
      </w:tr>
      <w:tr w:rsidR="00BD3FF3" w:rsidRPr="008E0762" w14:paraId="2D9E641B" w14:textId="77777777" w:rsidTr="00E93BD8">
        <w:trPr>
          <w:trHeight w:val="836"/>
        </w:trPr>
        <w:tc>
          <w:tcPr>
            <w:tcW w:w="535" w:type="dxa"/>
            <w:shd w:val="clear" w:color="auto" w:fill="F2F2F2" w:themeFill="background1" w:themeFillShade="F2"/>
            <w:vAlign w:val="center"/>
          </w:tcPr>
          <w:p w14:paraId="2D9E6414" w14:textId="77777777" w:rsidR="00BD3FF3" w:rsidRPr="008E0762" w:rsidRDefault="00BD3FF3" w:rsidP="00BD3FF3">
            <w:pPr>
              <w:spacing w:after="0" w:line="240" w:lineRule="auto"/>
              <w:jc w:val="center"/>
              <w:rPr>
                <w:b/>
                <w:sz w:val="24"/>
                <w:szCs w:val="24"/>
                <w:lang w:val="ro-RO"/>
              </w:rPr>
            </w:pPr>
            <w:r w:rsidRPr="008E0762">
              <w:rPr>
                <w:b/>
                <w:sz w:val="24"/>
                <w:szCs w:val="24"/>
                <w:lang w:val="ro-RO"/>
              </w:rPr>
              <w:t>Nr. crt.</w:t>
            </w:r>
          </w:p>
        </w:tc>
        <w:tc>
          <w:tcPr>
            <w:tcW w:w="1350" w:type="dxa"/>
            <w:shd w:val="clear" w:color="auto" w:fill="F2F2F2" w:themeFill="background1" w:themeFillShade="F2"/>
            <w:vAlign w:val="center"/>
          </w:tcPr>
          <w:p w14:paraId="2D9E6415" w14:textId="77777777" w:rsidR="00BD3FF3" w:rsidRPr="008E0762" w:rsidRDefault="00BD3FF3" w:rsidP="00BD3FF3">
            <w:pPr>
              <w:spacing w:after="0" w:line="240" w:lineRule="auto"/>
              <w:jc w:val="center"/>
              <w:rPr>
                <w:b/>
                <w:sz w:val="24"/>
                <w:szCs w:val="24"/>
                <w:lang w:val="ro-RO"/>
              </w:rPr>
            </w:pPr>
            <w:r w:rsidRPr="008E0762">
              <w:rPr>
                <w:b/>
                <w:sz w:val="24"/>
                <w:szCs w:val="24"/>
                <w:lang w:val="ro-RO"/>
              </w:rPr>
              <w:t>Unitatea de învăţare</w:t>
            </w:r>
          </w:p>
        </w:tc>
        <w:tc>
          <w:tcPr>
            <w:tcW w:w="1530" w:type="dxa"/>
            <w:shd w:val="clear" w:color="auto" w:fill="F2F2F2" w:themeFill="background1" w:themeFillShade="F2"/>
            <w:vAlign w:val="center"/>
          </w:tcPr>
          <w:p w14:paraId="2D9E6416" w14:textId="77777777" w:rsidR="00BD3FF3" w:rsidRPr="008E0762" w:rsidRDefault="00BD3FF3" w:rsidP="00BD3FF3">
            <w:pPr>
              <w:spacing w:after="0" w:line="240" w:lineRule="auto"/>
              <w:jc w:val="center"/>
              <w:rPr>
                <w:b/>
                <w:sz w:val="24"/>
                <w:szCs w:val="24"/>
                <w:lang w:val="ro-RO"/>
              </w:rPr>
            </w:pPr>
            <w:r w:rsidRPr="008E0762">
              <w:rPr>
                <w:b/>
                <w:sz w:val="24"/>
                <w:szCs w:val="24"/>
                <w:lang w:val="ro-RO"/>
              </w:rPr>
              <w:t>Competenţe specifice</w:t>
            </w:r>
          </w:p>
        </w:tc>
        <w:tc>
          <w:tcPr>
            <w:tcW w:w="2610" w:type="dxa"/>
            <w:shd w:val="clear" w:color="auto" w:fill="F2F2F2" w:themeFill="background1" w:themeFillShade="F2"/>
            <w:vAlign w:val="center"/>
          </w:tcPr>
          <w:p w14:paraId="2D9E6417" w14:textId="77777777" w:rsidR="00BD3FF3" w:rsidRPr="008E0762" w:rsidRDefault="00BD3FF3" w:rsidP="00BD3FF3">
            <w:pPr>
              <w:spacing w:after="0" w:line="240" w:lineRule="auto"/>
              <w:jc w:val="center"/>
              <w:rPr>
                <w:b/>
                <w:sz w:val="24"/>
                <w:szCs w:val="24"/>
                <w:lang w:val="ro-RO"/>
              </w:rPr>
            </w:pPr>
            <w:r w:rsidRPr="008E0762">
              <w:rPr>
                <w:b/>
                <w:sz w:val="24"/>
                <w:szCs w:val="24"/>
                <w:lang w:val="ro-RO"/>
              </w:rPr>
              <w:t>Conţinuturi</w:t>
            </w:r>
          </w:p>
        </w:tc>
        <w:tc>
          <w:tcPr>
            <w:tcW w:w="1123" w:type="dxa"/>
            <w:shd w:val="clear" w:color="auto" w:fill="F2F2F2" w:themeFill="background1" w:themeFillShade="F2"/>
            <w:vAlign w:val="center"/>
          </w:tcPr>
          <w:p w14:paraId="2D9E6418" w14:textId="77777777" w:rsidR="00BD3FF3" w:rsidRPr="008E0762" w:rsidRDefault="00BD3FF3" w:rsidP="00BD3FF3">
            <w:pPr>
              <w:spacing w:after="0" w:line="240" w:lineRule="auto"/>
              <w:jc w:val="center"/>
              <w:rPr>
                <w:b/>
                <w:sz w:val="24"/>
                <w:szCs w:val="24"/>
                <w:lang w:val="ro-RO"/>
              </w:rPr>
            </w:pPr>
            <w:r w:rsidRPr="008E0762">
              <w:rPr>
                <w:b/>
                <w:sz w:val="24"/>
                <w:szCs w:val="24"/>
                <w:lang w:val="ro-RO"/>
              </w:rPr>
              <w:t>Nr. ore</w:t>
            </w:r>
          </w:p>
        </w:tc>
        <w:tc>
          <w:tcPr>
            <w:tcW w:w="1430" w:type="dxa"/>
            <w:shd w:val="clear" w:color="auto" w:fill="F2F2F2" w:themeFill="background1" w:themeFillShade="F2"/>
            <w:vAlign w:val="center"/>
          </w:tcPr>
          <w:p w14:paraId="2D9E6419" w14:textId="77777777" w:rsidR="00BD3FF3" w:rsidRPr="008E0762" w:rsidRDefault="00BD3FF3" w:rsidP="00BD3FF3">
            <w:pPr>
              <w:spacing w:after="0" w:line="240" w:lineRule="auto"/>
              <w:jc w:val="center"/>
              <w:rPr>
                <w:b/>
                <w:sz w:val="24"/>
                <w:szCs w:val="24"/>
                <w:lang w:val="ro-RO"/>
              </w:rPr>
            </w:pPr>
            <w:r w:rsidRPr="008E0762">
              <w:rPr>
                <w:b/>
                <w:sz w:val="24"/>
                <w:szCs w:val="24"/>
                <w:lang w:val="ro-RO"/>
              </w:rPr>
              <w:t>Săptămâna</w:t>
            </w:r>
          </w:p>
        </w:tc>
        <w:tc>
          <w:tcPr>
            <w:tcW w:w="1431" w:type="dxa"/>
            <w:shd w:val="clear" w:color="auto" w:fill="F2F2F2" w:themeFill="background1" w:themeFillShade="F2"/>
          </w:tcPr>
          <w:p w14:paraId="3D8379C1" w14:textId="77777777" w:rsidR="00E93BD8" w:rsidRDefault="00E93BD8" w:rsidP="00BD3FF3">
            <w:pPr>
              <w:spacing w:after="0" w:line="240" w:lineRule="auto"/>
              <w:jc w:val="center"/>
              <w:rPr>
                <w:b/>
                <w:sz w:val="24"/>
                <w:szCs w:val="24"/>
                <w:lang w:val="ro-RO"/>
              </w:rPr>
            </w:pPr>
          </w:p>
          <w:p w14:paraId="2D9E641A" w14:textId="0407E25B" w:rsidR="00BD3FF3" w:rsidRPr="008E0762" w:rsidRDefault="00BD3FF3" w:rsidP="00BD3FF3">
            <w:pPr>
              <w:spacing w:after="0" w:line="240" w:lineRule="auto"/>
              <w:jc w:val="center"/>
              <w:rPr>
                <w:b/>
                <w:sz w:val="24"/>
                <w:szCs w:val="24"/>
                <w:lang w:val="ro-RO"/>
              </w:rPr>
            </w:pPr>
            <w:r w:rsidRPr="008E0762">
              <w:rPr>
                <w:b/>
                <w:sz w:val="24"/>
                <w:szCs w:val="24"/>
                <w:lang w:val="ro-RO"/>
              </w:rPr>
              <w:t>Observații</w:t>
            </w:r>
          </w:p>
        </w:tc>
      </w:tr>
      <w:tr w:rsidR="00BD3FF3" w:rsidRPr="008E0762" w14:paraId="2D9E642A" w14:textId="77777777" w:rsidTr="001F2F3A">
        <w:trPr>
          <w:trHeight w:val="2780"/>
        </w:trPr>
        <w:tc>
          <w:tcPr>
            <w:tcW w:w="535" w:type="dxa"/>
          </w:tcPr>
          <w:p w14:paraId="2D9E641C" w14:textId="67D6A25C" w:rsidR="00BD3FF3" w:rsidRPr="008E0762" w:rsidRDefault="00BD3FF3" w:rsidP="00C4174F">
            <w:pPr>
              <w:jc w:val="center"/>
              <w:rPr>
                <w:sz w:val="24"/>
                <w:szCs w:val="24"/>
                <w:lang w:val="fr-FR"/>
              </w:rPr>
            </w:pPr>
            <w:r w:rsidRPr="008E0762">
              <w:rPr>
                <w:sz w:val="24"/>
                <w:szCs w:val="24"/>
                <w:lang w:val="fr-FR"/>
              </w:rPr>
              <w:t>1</w:t>
            </w:r>
            <w:r w:rsidR="00C4174F">
              <w:rPr>
                <w:sz w:val="24"/>
                <w:szCs w:val="24"/>
                <w:lang w:val="fr-FR"/>
              </w:rPr>
              <w:t>.</w:t>
            </w:r>
          </w:p>
        </w:tc>
        <w:tc>
          <w:tcPr>
            <w:tcW w:w="1350" w:type="dxa"/>
          </w:tcPr>
          <w:p w14:paraId="2D9E641D" w14:textId="77777777" w:rsidR="00BD3FF3" w:rsidRPr="00494535" w:rsidRDefault="002F0F44" w:rsidP="00CE4190">
            <w:pPr>
              <w:rPr>
                <w:b/>
                <w:noProof/>
                <w:sz w:val="24"/>
                <w:szCs w:val="24"/>
                <w:lang w:val="ro-RO"/>
              </w:rPr>
            </w:pPr>
            <w:r w:rsidRPr="00494535">
              <w:rPr>
                <w:b/>
                <w:noProof/>
                <w:sz w:val="24"/>
                <w:szCs w:val="24"/>
                <w:lang w:val="ro-RO"/>
              </w:rPr>
              <w:t>Cultură și patrimoniu</w:t>
            </w:r>
          </w:p>
        </w:tc>
        <w:tc>
          <w:tcPr>
            <w:tcW w:w="1530" w:type="dxa"/>
          </w:tcPr>
          <w:p w14:paraId="2D9E641F" w14:textId="75563A9B" w:rsidR="002F0F44" w:rsidRPr="008E0762" w:rsidRDefault="002F0F44" w:rsidP="00494535">
            <w:pPr>
              <w:spacing w:after="0" w:line="240" w:lineRule="auto"/>
              <w:jc w:val="center"/>
              <w:rPr>
                <w:sz w:val="24"/>
                <w:szCs w:val="24"/>
                <w:lang w:val="ro-RO"/>
              </w:rPr>
            </w:pPr>
            <w:r w:rsidRPr="008E0762">
              <w:rPr>
                <w:sz w:val="24"/>
                <w:szCs w:val="24"/>
                <w:lang w:val="ro-RO"/>
              </w:rPr>
              <w:t>1.1</w:t>
            </w:r>
            <w:r w:rsidR="00494535">
              <w:rPr>
                <w:sz w:val="24"/>
                <w:szCs w:val="24"/>
                <w:lang w:val="ro-RO"/>
              </w:rPr>
              <w:t>;</w:t>
            </w:r>
            <w:r w:rsidRPr="008E0762">
              <w:rPr>
                <w:sz w:val="24"/>
                <w:szCs w:val="24"/>
                <w:lang w:val="ro-RO"/>
              </w:rPr>
              <w:t xml:space="preserve"> 1.2</w:t>
            </w:r>
            <w:r w:rsidR="00494535">
              <w:rPr>
                <w:sz w:val="24"/>
                <w:szCs w:val="24"/>
                <w:lang w:val="ro-RO"/>
              </w:rPr>
              <w:t xml:space="preserve">; </w:t>
            </w:r>
            <w:r w:rsidRPr="008E0762">
              <w:rPr>
                <w:sz w:val="24"/>
                <w:szCs w:val="24"/>
                <w:lang w:val="ro-RO"/>
              </w:rPr>
              <w:t>3.1</w:t>
            </w:r>
            <w:r w:rsidR="00494535">
              <w:rPr>
                <w:sz w:val="24"/>
                <w:szCs w:val="24"/>
                <w:lang w:val="ro-RO"/>
              </w:rPr>
              <w:t xml:space="preserve">; </w:t>
            </w:r>
            <w:r w:rsidRPr="008E0762">
              <w:rPr>
                <w:sz w:val="24"/>
                <w:szCs w:val="24"/>
                <w:lang w:val="ro-RO"/>
              </w:rPr>
              <w:t>3.2.</w:t>
            </w:r>
          </w:p>
          <w:p w14:paraId="2D9E6420" w14:textId="77777777" w:rsidR="00BD3FF3" w:rsidRPr="008E0762" w:rsidRDefault="00BD3FF3" w:rsidP="00CE4190">
            <w:pPr>
              <w:rPr>
                <w:sz w:val="24"/>
                <w:szCs w:val="24"/>
                <w:lang w:val="ro-RO"/>
              </w:rPr>
            </w:pPr>
          </w:p>
        </w:tc>
        <w:tc>
          <w:tcPr>
            <w:tcW w:w="2610" w:type="dxa"/>
          </w:tcPr>
          <w:p w14:paraId="2D9E6421" w14:textId="28F295D4" w:rsidR="00BD3FF3" w:rsidRPr="008E0762" w:rsidRDefault="002F0F44" w:rsidP="001F2F3A">
            <w:pPr>
              <w:spacing w:after="0" w:line="240" w:lineRule="auto"/>
              <w:jc w:val="left"/>
              <w:rPr>
                <w:sz w:val="24"/>
                <w:szCs w:val="24"/>
                <w:lang w:val="ro-RO"/>
              </w:rPr>
            </w:pPr>
            <w:r w:rsidRPr="008E0762">
              <w:rPr>
                <w:sz w:val="24"/>
                <w:szCs w:val="24"/>
                <w:lang w:val="ro-RO"/>
              </w:rPr>
              <w:t>•</w:t>
            </w:r>
            <w:r w:rsidR="001F2F3A">
              <w:rPr>
                <w:sz w:val="24"/>
                <w:szCs w:val="24"/>
                <w:lang w:val="ro-RO"/>
              </w:rPr>
              <w:t xml:space="preserve"> </w:t>
            </w:r>
            <w:r w:rsidRPr="008E0762">
              <w:rPr>
                <w:sz w:val="24"/>
                <w:szCs w:val="24"/>
                <w:lang w:val="ro-RO"/>
              </w:rPr>
              <w:t>Locuri istorice în comunitate</w:t>
            </w:r>
          </w:p>
          <w:p w14:paraId="2D9E6422" w14:textId="028BA608" w:rsidR="002F0F44" w:rsidRPr="008E0762" w:rsidRDefault="002F0F44" w:rsidP="001F2F3A">
            <w:pPr>
              <w:spacing w:after="0" w:line="240" w:lineRule="auto"/>
              <w:jc w:val="left"/>
              <w:rPr>
                <w:sz w:val="24"/>
                <w:szCs w:val="24"/>
                <w:lang w:val="ro-RO"/>
              </w:rPr>
            </w:pPr>
            <w:r w:rsidRPr="008E0762">
              <w:rPr>
                <w:sz w:val="24"/>
                <w:szCs w:val="24"/>
                <w:lang w:val="ro-RO"/>
              </w:rPr>
              <w:t>•</w:t>
            </w:r>
            <w:r w:rsidR="001F2F3A">
              <w:rPr>
                <w:sz w:val="24"/>
                <w:szCs w:val="24"/>
                <w:lang w:val="ro-RO"/>
              </w:rPr>
              <w:t xml:space="preserve"> </w:t>
            </w:r>
            <w:r w:rsidRPr="008E0762">
              <w:rPr>
                <w:sz w:val="24"/>
                <w:szCs w:val="24"/>
                <w:lang w:val="ro-RO"/>
              </w:rPr>
              <w:t>Construcții religioase şi ctitorii lor</w:t>
            </w:r>
          </w:p>
          <w:p w14:paraId="2D9E6423" w14:textId="426D36A1" w:rsidR="002F0F44" w:rsidRPr="008E0762" w:rsidRDefault="002F0F44" w:rsidP="001F2F3A">
            <w:pPr>
              <w:spacing w:after="0" w:line="240" w:lineRule="auto"/>
              <w:jc w:val="left"/>
              <w:rPr>
                <w:sz w:val="24"/>
                <w:szCs w:val="24"/>
                <w:lang w:val="ro-RO"/>
              </w:rPr>
            </w:pPr>
            <w:r w:rsidRPr="008E0762">
              <w:rPr>
                <w:sz w:val="24"/>
                <w:szCs w:val="24"/>
                <w:lang w:val="ro-RO"/>
              </w:rPr>
              <w:t>•</w:t>
            </w:r>
            <w:r w:rsidR="001F2F3A">
              <w:rPr>
                <w:sz w:val="24"/>
                <w:szCs w:val="24"/>
                <w:lang w:val="ro-RO"/>
              </w:rPr>
              <w:t xml:space="preserve"> </w:t>
            </w:r>
            <w:r w:rsidRPr="008E0762">
              <w:rPr>
                <w:sz w:val="24"/>
                <w:szCs w:val="24"/>
                <w:lang w:val="ro-RO"/>
              </w:rPr>
              <w:t>Monumente şi locuri istorice incluse în patrimoniul UNESCO</w:t>
            </w:r>
          </w:p>
          <w:p w14:paraId="2D9E6424" w14:textId="72D5A165" w:rsidR="002F0F44" w:rsidRPr="008E0762" w:rsidRDefault="002F0F44" w:rsidP="001F2F3A">
            <w:pPr>
              <w:spacing w:after="0" w:line="240" w:lineRule="auto"/>
              <w:jc w:val="left"/>
              <w:rPr>
                <w:sz w:val="24"/>
                <w:szCs w:val="24"/>
                <w:lang w:val="ro-RO"/>
              </w:rPr>
            </w:pPr>
            <w:r w:rsidRPr="008E0762">
              <w:rPr>
                <w:sz w:val="24"/>
                <w:szCs w:val="24"/>
                <w:lang w:val="ro-RO"/>
              </w:rPr>
              <w:t>•</w:t>
            </w:r>
            <w:r w:rsidR="001F2F3A">
              <w:rPr>
                <w:sz w:val="24"/>
                <w:szCs w:val="24"/>
                <w:lang w:val="ro-RO"/>
              </w:rPr>
              <w:t xml:space="preserve"> </w:t>
            </w:r>
            <w:r w:rsidRPr="008E0762">
              <w:rPr>
                <w:sz w:val="24"/>
                <w:szCs w:val="24"/>
                <w:lang w:val="ro-RO"/>
              </w:rPr>
              <w:t>Recapitulare/Evaluare</w:t>
            </w:r>
          </w:p>
          <w:p w14:paraId="2D9E6425" w14:textId="089D878C" w:rsidR="002F0F44" w:rsidRPr="008E0762" w:rsidRDefault="002F0F44" w:rsidP="001F2F3A">
            <w:pPr>
              <w:spacing w:after="0" w:line="240" w:lineRule="auto"/>
              <w:jc w:val="left"/>
              <w:rPr>
                <w:sz w:val="24"/>
                <w:szCs w:val="24"/>
                <w:lang w:val="ro-RO"/>
              </w:rPr>
            </w:pPr>
            <w:r w:rsidRPr="008E0762">
              <w:rPr>
                <w:sz w:val="24"/>
                <w:szCs w:val="24"/>
                <w:lang w:val="ro-RO"/>
              </w:rPr>
              <w:t>•</w:t>
            </w:r>
            <w:r w:rsidR="001F2F3A">
              <w:rPr>
                <w:sz w:val="24"/>
                <w:szCs w:val="24"/>
                <w:lang w:val="ro-RO"/>
              </w:rPr>
              <w:t xml:space="preserve"> </w:t>
            </w:r>
            <w:r w:rsidRPr="008E0762">
              <w:rPr>
                <w:sz w:val="24"/>
                <w:szCs w:val="24"/>
                <w:lang w:val="ro-RO"/>
              </w:rPr>
              <w:t>Recapitulare finală</w:t>
            </w:r>
          </w:p>
          <w:p w14:paraId="2D9E6426" w14:textId="1E65B00C" w:rsidR="002F0F44" w:rsidRPr="008E0762" w:rsidRDefault="002F0F44" w:rsidP="001F2F3A">
            <w:pPr>
              <w:spacing w:after="0" w:line="240" w:lineRule="auto"/>
              <w:jc w:val="left"/>
              <w:rPr>
                <w:sz w:val="24"/>
                <w:szCs w:val="24"/>
                <w:lang w:val="ro-RO"/>
              </w:rPr>
            </w:pPr>
            <w:r w:rsidRPr="008E0762">
              <w:rPr>
                <w:sz w:val="24"/>
                <w:szCs w:val="24"/>
                <w:lang w:val="ro-RO"/>
              </w:rPr>
              <w:t>•</w:t>
            </w:r>
            <w:r w:rsidR="001F2F3A">
              <w:rPr>
                <w:sz w:val="24"/>
                <w:szCs w:val="24"/>
                <w:lang w:val="ro-RO"/>
              </w:rPr>
              <w:t xml:space="preserve"> </w:t>
            </w:r>
            <w:r w:rsidRPr="008E0762">
              <w:rPr>
                <w:sz w:val="24"/>
                <w:szCs w:val="24"/>
                <w:lang w:val="ro-RO"/>
              </w:rPr>
              <w:t>Evaluare finală</w:t>
            </w:r>
          </w:p>
        </w:tc>
        <w:tc>
          <w:tcPr>
            <w:tcW w:w="1123" w:type="dxa"/>
          </w:tcPr>
          <w:p w14:paraId="4E38B879" w14:textId="77777777" w:rsidR="00BD3FF3" w:rsidRDefault="00EC3F52" w:rsidP="002F0F44">
            <w:pPr>
              <w:jc w:val="center"/>
              <w:rPr>
                <w:sz w:val="24"/>
                <w:szCs w:val="24"/>
                <w:lang w:val="ro-RO"/>
              </w:rPr>
            </w:pPr>
            <w:r>
              <w:rPr>
                <w:sz w:val="24"/>
                <w:szCs w:val="24"/>
                <w:lang w:val="ro-RO"/>
              </w:rPr>
              <w:t>8</w:t>
            </w:r>
          </w:p>
          <w:p w14:paraId="232B7278" w14:textId="77777777" w:rsidR="00EC3F52" w:rsidRPr="00EC3F52" w:rsidRDefault="00EC3F52" w:rsidP="00EC3F52">
            <w:pPr>
              <w:rPr>
                <w:sz w:val="24"/>
                <w:szCs w:val="24"/>
                <w:lang w:val="ro-RO"/>
              </w:rPr>
            </w:pPr>
          </w:p>
          <w:p w14:paraId="460A6472" w14:textId="77777777" w:rsidR="00EC3F52" w:rsidRPr="00EC3F52" w:rsidRDefault="00EC3F52" w:rsidP="00EC3F52">
            <w:pPr>
              <w:rPr>
                <w:sz w:val="24"/>
                <w:szCs w:val="24"/>
                <w:lang w:val="ro-RO"/>
              </w:rPr>
            </w:pPr>
          </w:p>
          <w:p w14:paraId="2D589BAF" w14:textId="77777777" w:rsidR="00EC3F52" w:rsidRDefault="00EC3F52" w:rsidP="00EC3F52">
            <w:pPr>
              <w:rPr>
                <w:sz w:val="24"/>
                <w:szCs w:val="24"/>
                <w:lang w:val="ro-RO"/>
              </w:rPr>
            </w:pPr>
          </w:p>
          <w:p w14:paraId="2D9E6427" w14:textId="3B5942F2" w:rsidR="00EC3F52" w:rsidRPr="00EC3F52" w:rsidRDefault="00EC3F52" w:rsidP="00EC3F52">
            <w:pPr>
              <w:jc w:val="center"/>
              <w:rPr>
                <w:sz w:val="24"/>
                <w:szCs w:val="24"/>
                <w:lang w:val="ro-RO"/>
              </w:rPr>
            </w:pPr>
            <w:r>
              <w:rPr>
                <w:sz w:val="24"/>
                <w:szCs w:val="24"/>
                <w:lang w:val="ro-RO"/>
              </w:rPr>
              <w:t>2</w:t>
            </w:r>
          </w:p>
        </w:tc>
        <w:tc>
          <w:tcPr>
            <w:tcW w:w="1430" w:type="dxa"/>
          </w:tcPr>
          <w:p w14:paraId="2D9E6428" w14:textId="77777777" w:rsidR="00BD3FF3" w:rsidRPr="008E0762" w:rsidRDefault="00BD3FF3" w:rsidP="00CE4190">
            <w:pPr>
              <w:rPr>
                <w:sz w:val="24"/>
                <w:szCs w:val="24"/>
                <w:lang w:val="ro-RO"/>
              </w:rPr>
            </w:pPr>
          </w:p>
        </w:tc>
        <w:tc>
          <w:tcPr>
            <w:tcW w:w="1431" w:type="dxa"/>
          </w:tcPr>
          <w:p w14:paraId="2D9E6429" w14:textId="77777777" w:rsidR="00BD3FF3" w:rsidRPr="008E0762" w:rsidRDefault="00BD3FF3" w:rsidP="00CE4190">
            <w:pPr>
              <w:rPr>
                <w:sz w:val="24"/>
                <w:szCs w:val="24"/>
                <w:lang w:val="ro-RO"/>
              </w:rPr>
            </w:pPr>
          </w:p>
        </w:tc>
      </w:tr>
      <w:tr w:rsidR="00BD3FF3" w:rsidRPr="008E0762" w14:paraId="2D9E642C" w14:textId="77777777" w:rsidTr="00E16C4D">
        <w:trPr>
          <w:trHeight w:val="620"/>
        </w:trPr>
        <w:tc>
          <w:tcPr>
            <w:tcW w:w="10009" w:type="dxa"/>
            <w:gridSpan w:val="7"/>
            <w:shd w:val="clear" w:color="auto" w:fill="C5E0B3" w:themeFill="accent6" w:themeFillTint="66"/>
          </w:tcPr>
          <w:p w14:paraId="2D9E642B" w14:textId="77777777" w:rsidR="00BD3FF3" w:rsidRPr="008E0762" w:rsidRDefault="00BD3FF3" w:rsidP="00BD3FF3">
            <w:pPr>
              <w:jc w:val="center"/>
              <w:rPr>
                <w:b/>
                <w:bCs/>
                <w:sz w:val="24"/>
                <w:szCs w:val="24"/>
                <w:lang w:val="ro-RO"/>
              </w:rPr>
            </w:pPr>
            <w:r w:rsidRPr="00E00EC9">
              <w:rPr>
                <w:b/>
                <w:bCs/>
                <w:sz w:val="22"/>
                <w:lang w:val="ro-RO"/>
              </w:rPr>
              <w:t xml:space="preserve">Notă: </w:t>
            </w:r>
            <w:r w:rsidRPr="00E00EC9">
              <w:rPr>
                <w:bCs/>
                <w:sz w:val="22"/>
                <w:shd w:val="clear" w:color="auto" w:fill="C5E0B3"/>
                <w:lang w:val="ro-RO"/>
              </w:rPr>
              <w:t xml:space="preserve">Pot exista decalaje la nivelul fiecărei unități de învățământ în funcție de planificarea celor două săptămâni, </w:t>
            </w:r>
            <w:r w:rsidRPr="00E00EC9">
              <w:rPr>
                <w:b/>
                <w:color w:val="121416"/>
                <w:sz w:val="22"/>
                <w:shd w:val="clear" w:color="auto" w:fill="C5E0B3"/>
                <w:lang w:val="ro-RO"/>
              </w:rPr>
              <w:t xml:space="preserve">Programul național „Școala altfel” </w:t>
            </w:r>
            <w:r w:rsidRPr="00E00EC9">
              <w:rPr>
                <w:color w:val="121416"/>
                <w:sz w:val="22"/>
                <w:shd w:val="clear" w:color="auto" w:fill="C5E0B3"/>
                <w:lang w:val="ro-RO"/>
              </w:rPr>
              <w:t xml:space="preserve">și </w:t>
            </w:r>
            <w:r w:rsidRPr="00E00EC9">
              <w:rPr>
                <w:b/>
                <w:color w:val="121416"/>
                <w:sz w:val="22"/>
                <w:shd w:val="clear" w:color="auto" w:fill="C5E0B3"/>
                <w:lang w:val="ro-RO"/>
              </w:rPr>
              <w:t>Programul „Săptămâna verde”</w:t>
            </w:r>
            <w:r w:rsidRPr="00E00EC9">
              <w:rPr>
                <w:bCs/>
                <w:sz w:val="22"/>
                <w:shd w:val="clear" w:color="auto" w:fill="C5E0B3"/>
                <w:lang w:val="ro-RO"/>
              </w:rPr>
              <w:t>.</w:t>
            </w:r>
          </w:p>
        </w:tc>
      </w:tr>
    </w:tbl>
    <w:p w14:paraId="2D9E642D" w14:textId="77777777" w:rsidR="00BD3FF3" w:rsidRPr="008E0762" w:rsidRDefault="00BD3FF3" w:rsidP="00CE4190">
      <w:pPr>
        <w:rPr>
          <w:sz w:val="24"/>
          <w:szCs w:val="24"/>
          <w:lang w:val="ro-RO"/>
        </w:rPr>
      </w:pPr>
    </w:p>
    <w:p w14:paraId="60677134" w14:textId="77777777" w:rsidR="00E16C4D" w:rsidRDefault="00E16C4D" w:rsidP="00045F5E">
      <w:pPr>
        <w:rPr>
          <w:b/>
          <w:bCs/>
          <w:color w:val="C00000"/>
          <w:sz w:val="24"/>
          <w:szCs w:val="24"/>
          <w:lang w:val="ro-RO"/>
        </w:rPr>
      </w:pPr>
    </w:p>
    <w:p w14:paraId="56EDBC7D" w14:textId="77777777" w:rsidR="0022517A" w:rsidRPr="00243E62" w:rsidRDefault="0022517A" w:rsidP="0022517A">
      <w:pPr>
        <w:spacing w:after="0" w:line="240" w:lineRule="auto"/>
        <w:ind w:firstLine="720"/>
        <w:rPr>
          <w:b/>
          <w:bCs/>
          <w:color w:val="FF0000"/>
          <w:sz w:val="24"/>
          <w:szCs w:val="24"/>
          <w:lang w:val="ro-RO"/>
        </w:rPr>
      </w:pPr>
      <w:r w:rsidRPr="00243E62">
        <w:rPr>
          <w:b/>
          <w:bCs/>
          <w:color w:val="FF0000"/>
          <w:sz w:val="24"/>
          <w:szCs w:val="24"/>
          <w:lang w:val="ro-RO"/>
        </w:rPr>
        <w:lastRenderedPageBreak/>
        <w:t>NOTĂ</w:t>
      </w:r>
    </w:p>
    <w:p w14:paraId="7964ECDC" w14:textId="77777777" w:rsidR="0022517A" w:rsidRPr="008A5245" w:rsidRDefault="0022517A" w:rsidP="0022517A">
      <w:pPr>
        <w:spacing w:after="0" w:line="240" w:lineRule="auto"/>
        <w:ind w:firstLine="720"/>
        <w:rPr>
          <w:rFonts w:eastAsia="Myriad Pro"/>
          <w:sz w:val="24"/>
          <w:szCs w:val="24"/>
          <w:lang w:val="ro-RO"/>
        </w:rPr>
      </w:pPr>
      <w:r w:rsidRPr="008A5245">
        <w:rPr>
          <w:rFonts w:eastAsia="Myriad Pro"/>
          <w:sz w:val="24"/>
          <w:szCs w:val="24"/>
          <w:lang w:val="ro-RO"/>
        </w:rPr>
        <w:t xml:space="preserve">În perioada </w:t>
      </w:r>
      <w:bookmarkStart w:id="0" w:name="_Hlk205908635"/>
      <w:r>
        <w:rPr>
          <w:rFonts w:eastAsia="Myriad Pro"/>
          <w:sz w:val="24"/>
          <w:szCs w:val="24"/>
          <w:lang w:val="ro-RO"/>
        </w:rPr>
        <w:t>8</w:t>
      </w:r>
      <w:r w:rsidRPr="008A5245">
        <w:rPr>
          <w:rFonts w:eastAsia="Myriad Pro"/>
          <w:sz w:val="24"/>
          <w:szCs w:val="24"/>
          <w:lang w:val="ro-RO"/>
        </w:rPr>
        <w:t xml:space="preserve"> septembrie 202</w:t>
      </w:r>
      <w:r>
        <w:rPr>
          <w:rFonts w:eastAsia="Myriad Pro"/>
          <w:sz w:val="24"/>
          <w:szCs w:val="24"/>
          <w:lang w:val="ro-RO"/>
        </w:rPr>
        <w:t>5</w:t>
      </w:r>
      <w:r w:rsidRPr="008A5245">
        <w:rPr>
          <w:rFonts w:eastAsia="Myriad Pro"/>
          <w:sz w:val="24"/>
          <w:szCs w:val="24"/>
          <w:lang w:val="ro-RO"/>
        </w:rPr>
        <w:t xml:space="preserve"> – </w:t>
      </w:r>
      <w:r>
        <w:rPr>
          <w:rFonts w:eastAsia="Myriad Pro"/>
          <w:sz w:val="24"/>
          <w:szCs w:val="24"/>
          <w:lang w:val="ro-RO"/>
        </w:rPr>
        <w:t>3 aprilie 2026</w:t>
      </w:r>
      <w:bookmarkEnd w:id="0"/>
      <w:r w:rsidRPr="008A5245">
        <w:rPr>
          <w:rFonts w:eastAsia="Myriad Pro"/>
          <w:sz w:val="24"/>
          <w:szCs w:val="24"/>
          <w:lang w:val="ro-RO"/>
        </w:rPr>
        <w:t xml:space="preserve">, la nivelul fiecărei școli se vor planifica săptămâna </w:t>
      </w:r>
      <w:r>
        <w:rPr>
          <w:rFonts w:eastAsia="Myriad Pro"/>
          <w:sz w:val="24"/>
          <w:szCs w:val="24"/>
          <w:lang w:val="ro-RO"/>
        </w:rPr>
        <w:t>„</w:t>
      </w:r>
      <w:r w:rsidRPr="008A5245">
        <w:rPr>
          <w:rFonts w:eastAsia="Myriad Pro"/>
          <w:sz w:val="24"/>
          <w:szCs w:val="24"/>
          <w:lang w:val="ro-RO"/>
        </w:rPr>
        <w:t xml:space="preserve">Școala altfel” și </w:t>
      </w:r>
      <w:r>
        <w:rPr>
          <w:rFonts w:eastAsia="Myriad Pro"/>
          <w:sz w:val="24"/>
          <w:szCs w:val="24"/>
          <w:lang w:val="ro-RO"/>
        </w:rPr>
        <w:t>„</w:t>
      </w:r>
      <w:r w:rsidRPr="008A5245">
        <w:rPr>
          <w:rFonts w:eastAsia="Myriad Pro"/>
          <w:sz w:val="24"/>
          <w:szCs w:val="24"/>
          <w:lang w:val="ro-RO"/>
        </w:rPr>
        <w:t>Săptămâna verde”, în perioade de timp diferite. Această perioadă de timp cuprinde și vacanța mobilă (vacanța de schi), care, de asemenea, va fi stabilită în mod diferit în școlile din țară.</w:t>
      </w:r>
    </w:p>
    <w:p w14:paraId="2FDFB1E1" w14:textId="77777777" w:rsidR="0022517A" w:rsidRPr="008A5245" w:rsidRDefault="0022517A" w:rsidP="0022517A">
      <w:pPr>
        <w:spacing w:after="0" w:line="240" w:lineRule="auto"/>
        <w:ind w:firstLine="720"/>
        <w:rPr>
          <w:sz w:val="24"/>
          <w:szCs w:val="24"/>
          <w:lang w:val="ro-RO"/>
        </w:rPr>
      </w:pPr>
      <w:r w:rsidRPr="008A5245">
        <w:rPr>
          <w:rFonts w:eastAsia="Myriad Pro"/>
          <w:sz w:val="24"/>
          <w:szCs w:val="24"/>
          <w:lang w:val="ro-RO"/>
        </w:rPr>
        <w:t>Fiecare cadru didactic va introduce în planificarea personală aceste săptămâni în perioadele stabilite la nivelul școlii în care funcționează.</w:t>
      </w:r>
    </w:p>
    <w:p w14:paraId="2D9E6434" w14:textId="3B08AD50" w:rsidR="00045F5E" w:rsidRDefault="00045F5E" w:rsidP="0022517A">
      <w:pPr>
        <w:spacing w:after="0"/>
        <w:ind w:firstLine="720"/>
        <w:rPr>
          <w:sz w:val="24"/>
          <w:szCs w:val="24"/>
          <w:lang w:val="ro-RO"/>
        </w:rPr>
      </w:pPr>
    </w:p>
    <w:p w14:paraId="6B30AAF4" w14:textId="77777777" w:rsidR="0022517A" w:rsidRPr="0022517A" w:rsidRDefault="0022517A" w:rsidP="0022517A">
      <w:pPr>
        <w:rPr>
          <w:sz w:val="24"/>
          <w:szCs w:val="24"/>
          <w:lang w:val="ro-RO"/>
        </w:rPr>
      </w:pPr>
    </w:p>
    <w:p w14:paraId="40CDC241" w14:textId="77777777" w:rsidR="0022517A" w:rsidRPr="0022517A" w:rsidRDefault="0022517A" w:rsidP="0022517A">
      <w:pPr>
        <w:rPr>
          <w:sz w:val="24"/>
          <w:szCs w:val="24"/>
          <w:lang w:val="ro-RO"/>
        </w:rPr>
      </w:pPr>
    </w:p>
    <w:p w14:paraId="51E69EF2" w14:textId="77777777" w:rsidR="0022517A" w:rsidRPr="0022517A" w:rsidRDefault="0022517A" w:rsidP="0022517A">
      <w:pPr>
        <w:rPr>
          <w:sz w:val="24"/>
          <w:szCs w:val="24"/>
          <w:lang w:val="ro-RO"/>
        </w:rPr>
      </w:pPr>
    </w:p>
    <w:p w14:paraId="3921339F" w14:textId="77777777" w:rsidR="0022517A" w:rsidRPr="0022517A" w:rsidRDefault="0022517A" w:rsidP="0022517A">
      <w:pPr>
        <w:rPr>
          <w:sz w:val="24"/>
          <w:szCs w:val="24"/>
          <w:lang w:val="ro-RO"/>
        </w:rPr>
      </w:pPr>
    </w:p>
    <w:p w14:paraId="53FC6832" w14:textId="77777777" w:rsidR="0022517A" w:rsidRPr="0022517A" w:rsidRDefault="0022517A" w:rsidP="0022517A">
      <w:pPr>
        <w:rPr>
          <w:sz w:val="24"/>
          <w:szCs w:val="24"/>
          <w:lang w:val="ro-RO"/>
        </w:rPr>
      </w:pPr>
    </w:p>
    <w:p w14:paraId="575A04D6" w14:textId="77777777" w:rsidR="0022517A" w:rsidRDefault="0022517A" w:rsidP="0022517A">
      <w:pPr>
        <w:rPr>
          <w:sz w:val="24"/>
          <w:szCs w:val="24"/>
          <w:lang w:val="ro-RO"/>
        </w:rPr>
      </w:pPr>
    </w:p>
    <w:p w14:paraId="2F8C9F8C" w14:textId="40D18CFC" w:rsidR="0022517A" w:rsidRPr="0022517A" w:rsidRDefault="0022517A" w:rsidP="0022517A">
      <w:pPr>
        <w:tabs>
          <w:tab w:val="left" w:pos="3235"/>
        </w:tabs>
        <w:rPr>
          <w:sz w:val="24"/>
          <w:szCs w:val="24"/>
          <w:lang w:val="ro-RO"/>
        </w:rPr>
      </w:pPr>
      <w:r>
        <w:rPr>
          <w:sz w:val="24"/>
          <w:szCs w:val="24"/>
          <w:lang w:val="ro-RO"/>
        </w:rPr>
        <w:tab/>
      </w:r>
    </w:p>
    <w:sectPr w:rsidR="0022517A" w:rsidRPr="002251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83C1C" w14:textId="77777777" w:rsidR="00937DBD" w:rsidRDefault="00937DBD" w:rsidP="00AE1FF9">
      <w:pPr>
        <w:spacing w:after="0" w:line="240" w:lineRule="auto"/>
      </w:pPr>
      <w:r>
        <w:separator/>
      </w:r>
    </w:p>
  </w:endnote>
  <w:endnote w:type="continuationSeparator" w:id="0">
    <w:p w14:paraId="019230DE" w14:textId="77777777" w:rsidR="00937DBD" w:rsidRDefault="00937DBD" w:rsidP="00AE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995463"/>
      <w:docPartObj>
        <w:docPartGallery w:val="Page Numbers (Bottom of Page)"/>
        <w:docPartUnique/>
      </w:docPartObj>
    </w:sdtPr>
    <w:sdtEndPr>
      <w:rPr>
        <w:noProof/>
      </w:rPr>
    </w:sdtEndPr>
    <w:sdtContent>
      <w:p w14:paraId="2D9E6439" w14:textId="77777777" w:rsidR="00A67632" w:rsidRDefault="00A6763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D9E643A" w14:textId="77777777" w:rsidR="00A67632" w:rsidRDefault="00A6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F587" w14:textId="77777777" w:rsidR="00937DBD" w:rsidRDefault="00937DBD" w:rsidP="00AE1FF9">
      <w:pPr>
        <w:spacing w:after="0" w:line="240" w:lineRule="auto"/>
      </w:pPr>
      <w:r>
        <w:separator/>
      </w:r>
    </w:p>
  </w:footnote>
  <w:footnote w:type="continuationSeparator" w:id="0">
    <w:p w14:paraId="4DDEA070" w14:textId="77777777" w:rsidR="00937DBD" w:rsidRDefault="00937DBD" w:rsidP="00AE1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54F"/>
    <w:multiLevelType w:val="hybridMultilevel"/>
    <w:tmpl w:val="C5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72509"/>
    <w:multiLevelType w:val="hybridMultilevel"/>
    <w:tmpl w:val="28F8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971523">
    <w:abstractNumId w:val="0"/>
  </w:num>
  <w:num w:numId="2" w16cid:durableId="48739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18"/>
    <w:rsid w:val="00045F5E"/>
    <w:rsid w:val="00082E5C"/>
    <w:rsid w:val="000839B0"/>
    <w:rsid w:val="000C587C"/>
    <w:rsid w:val="000D178E"/>
    <w:rsid w:val="000F166C"/>
    <w:rsid w:val="00107F83"/>
    <w:rsid w:val="0017304D"/>
    <w:rsid w:val="001835DF"/>
    <w:rsid w:val="001A3930"/>
    <w:rsid w:val="001F2F3A"/>
    <w:rsid w:val="0022517A"/>
    <w:rsid w:val="00236FEE"/>
    <w:rsid w:val="002F0F44"/>
    <w:rsid w:val="00367B2E"/>
    <w:rsid w:val="00370395"/>
    <w:rsid w:val="003A32BD"/>
    <w:rsid w:val="003D60EC"/>
    <w:rsid w:val="00426C09"/>
    <w:rsid w:val="00430181"/>
    <w:rsid w:val="004529BA"/>
    <w:rsid w:val="00494535"/>
    <w:rsid w:val="004B27E3"/>
    <w:rsid w:val="00573963"/>
    <w:rsid w:val="005C4D52"/>
    <w:rsid w:val="005F4A9D"/>
    <w:rsid w:val="00624008"/>
    <w:rsid w:val="006E71B8"/>
    <w:rsid w:val="00755985"/>
    <w:rsid w:val="007F4FB8"/>
    <w:rsid w:val="0083453A"/>
    <w:rsid w:val="008E0762"/>
    <w:rsid w:val="008E7499"/>
    <w:rsid w:val="00915175"/>
    <w:rsid w:val="00925544"/>
    <w:rsid w:val="00937DBD"/>
    <w:rsid w:val="00972B3A"/>
    <w:rsid w:val="0099178B"/>
    <w:rsid w:val="009E04A2"/>
    <w:rsid w:val="009F3A71"/>
    <w:rsid w:val="00A41928"/>
    <w:rsid w:val="00A67632"/>
    <w:rsid w:val="00A95E6C"/>
    <w:rsid w:val="00AC472B"/>
    <w:rsid w:val="00AE1FF9"/>
    <w:rsid w:val="00B07622"/>
    <w:rsid w:val="00B3757B"/>
    <w:rsid w:val="00B44C75"/>
    <w:rsid w:val="00B64F20"/>
    <w:rsid w:val="00B75575"/>
    <w:rsid w:val="00BD3FF3"/>
    <w:rsid w:val="00C22728"/>
    <w:rsid w:val="00C365CC"/>
    <w:rsid w:val="00C4174F"/>
    <w:rsid w:val="00C46988"/>
    <w:rsid w:val="00C81071"/>
    <w:rsid w:val="00C92D98"/>
    <w:rsid w:val="00CB736D"/>
    <w:rsid w:val="00CE4190"/>
    <w:rsid w:val="00D341BA"/>
    <w:rsid w:val="00D60456"/>
    <w:rsid w:val="00DB40B5"/>
    <w:rsid w:val="00DE11FC"/>
    <w:rsid w:val="00E00EC9"/>
    <w:rsid w:val="00E130EC"/>
    <w:rsid w:val="00E16C4D"/>
    <w:rsid w:val="00E36655"/>
    <w:rsid w:val="00E56E09"/>
    <w:rsid w:val="00E93BD8"/>
    <w:rsid w:val="00EC3F52"/>
    <w:rsid w:val="00EE02E1"/>
    <w:rsid w:val="00F20918"/>
    <w:rsid w:val="00FA6C9F"/>
    <w:rsid w:val="00FB279B"/>
    <w:rsid w:val="00FE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634E"/>
  <w15:chartTrackingRefBased/>
  <w15:docId w15:val="{C65C90BF-F45A-414C-B3FA-B7EE6A40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90"/>
    <w:pPr>
      <w:spacing w:after="200" w:line="276"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FF9"/>
    <w:pPr>
      <w:ind w:left="720"/>
      <w:contextualSpacing/>
    </w:pPr>
  </w:style>
  <w:style w:type="paragraph" w:styleId="Header">
    <w:name w:val="header"/>
    <w:basedOn w:val="Normal"/>
    <w:link w:val="HeaderChar"/>
    <w:uiPriority w:val="99"/>
    <w:unhideWhenUsed/>
    <w:rsid w:val="00AE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FF9"/>
    <w:rPr>
      <w:rFonts w:ascii="Times New Roman" w:eastAsia="Times New Roman" w:hAnsi="Times New Roman" w:cs="Times New Roman"/>
      <w:sz w:val="28"/>
    </w:rPr>
  </w:style>
  <w:style w:type="paragraph" w:styleId="Footer">
    <w:name w:val="footer"/>
    <w:basedOn w:val="Normal"/>
    <w:link w:val="FooterChar"/>
    <w:uiPriority w:val="99"/>
    <w:unhideWhenUsed/>
    <w:rsid w:val="00AE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FF9"/>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QV7NMWFFTHPD-297725203-7623</_dlc_DocId>
    <_dlc_DocIdUrl xmlns="d0738053-9a1a-41b6-b553-38c38c5373b9">
      <Url>https://artklettro.sharepoint.com/sites/klett/redactie/_layouts/15/DocIdRedir.aspx?ID=QV7NMWFFTHPD-297725203-7623</Url>
      <Description>QV7NMWFFTHPD-297725203-7623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1F9AA-9082-4DAA-A1CE-04062E79EA91}">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2.xml><?xml version="1.0" encoding="utf-8"?>
<ds:datastoreItem xmlns:ds="http://schemas.openxmlformats.org/officeDocument/2006/customXml" ds:itemID="{03E2A498-4C0E-4C2E-A6AD-D935104FEB92}">
  <ds:schemaRefs>
    <ds:schemaRef ds:uri="http://schemas.microsoft.com/sharepoint/v3/contenttype/forms"/>
  </ds:schemaRefs>
</ds:datastoreItem>
</file>

<file path=customXml/itemProps3.xml><?xml version="1.0" encoding="utf-8"?>
<ds:datastoreItem xmlns:ds="http://schemas.openxmlformats.org/officeDocument/2006/customXml" ds:itemID="{B6008CBF-B798-40A1-A219-5ADC7A1C5B2B}">
  <ds:schemaRefs>
    <ds:schemaRef ds:uri="http://schemas.microsoft.com/sharepoint/events"/>
  </ds:schemaRefs>
</ds:datastoreItem>
</file>

<file path=customXml/itemProps4.xml><?xml version="1.0" encoding="utf-8"?>
<ds:datastoreItem xmlns:ds="http://schemas.openxmlformats.org/officeDocument/2006/customXml" ds:itemID="{9177958E-1A35-420D-9A49-A3DE27A63639}"/>
</file>

<file path=docProps/app.xml><?xml version="1.0" encoding="utf-8"?>
<Properties xmlns="http://schemas.openxmlformats.org/officeDocument/2006/extended-properties" xmlns:vt="http://schemas.openxmlformats.org/officeDocument/2006/docPropsVTypes">
  <Template>Normal</Template>
  <TotalTime>51</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 si Radu</dc:creator>
  <cp:keywords/>
  <dc:description/>
  <cp:lastModifiedBy>Iuliana Voicu</cp:lastModifiedBy>
  <cp:revision>50</cp:revision>
  <dcterms:created xsi:type="dcterms:W3CDTF">2024-08-30T08:58:00Z</dcterms:created>
  <dcterms:modified xsi:type="dcterms:W3CDTF">2025-08-20T06:08:00Z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7e1234da-bf3d-44f7-94a8-172c8f2fb94c</vt:lpwstr>
  </property>
  <property fmtid="{D5CDD505-2E9C-101B-9397-08002B2CF9AE}" pid="4" name="MediaServiceImageTags">
    <vt:lpwstr/>
  </property>
</Properties>
</file>